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B9546E" w14:textId="77777777" w:rsidR="002074B4" w:rsidRPr="00030B41" w:rsidRDefault="002074B4" w:rsidP="00030B41">
      <w:pPr>
        <w:shd w:val="clear" w:color="auto" w:fill="C2D69B"/>
        <w:spacing w:before="120" w:after="120"/>
        <w:jc w:val="both"/>
        <w:rPr>
          <w:rFonts w:ascii="Open Sans Light" w:hAnsi="Open Sans Light" w:cs="Open Sans Light"/>
          <w:b/>
          <w:bCs/>
          <w:color w:val="000000"/>
          <w:sz w:val="20"/>
          <w:szCs w:val="20"/>
        </w:rPr>
      </w:pPr>
      <w:bookmarkStart w:id="0" w:name="_Hlk125549852"/>
    </w:p>
    <w:p w14:paraId="6C3599A7" w14:textId="5F54901B" w:rsidR="00AC4464" w:rsidRPr="00030B41" w:rsidRDefault="00AC4464" w:rsidP="00030B41">
      <w:pPr>
        <w:pStyle w:val="Tytu"/>
        <w:spacing w:line="276" w:lineRule="auto"/>
        <w:rPr>
          <w:rFonts w:ascii="Open Sans Light" w:hAnsi="Open Sans Light" w:cs="Open Sans Light"/>
          <w:b/>
          <w:bCs/>
          <w:color w:val="000000"/>
          <w:sz w:val="20"/>
          <w:szCs w:val="20"/>
        </w:rPr>
      </w:pPr>
      <w:r w:rsidRPr="00030B41">
        <w:rPr>
          <w:rFonts w:ascii="Open Sans Light" w:hAnsi="Open Sans Light" w:cs="Open Sans Light"/>
        </w:rPr>
        <w:t>Zgodność z prawem ochrony środowiska i wymogami klimatycznymi</w:t>
      </w:r>
    </w:p>
    <w:p w14:paraId="5B041190" w14:textId="1B6AD337" w:rsidR="00DB41F8" w:rsidRPr="00030B41" w:rsidRDefault="00DB41F8" w:rsidP="00030B41">
      <w:pPr>
        <w:pStyle w:val="Nagwek1"/>
        <w:rPr>
          <w:rFonts w:ascii="Open Sans Light" w:hAnsi="Open Sans Light" w:cs="Open Sans Light"/>
        </w:rPr>
      </w:pPr>
      <w:r w:rsidRPr="00030B41">
        <w:rPr>
          <w:rFonts w:ascii="Open Sans Light" w:hAnsi="Open Sans Light" w:cs="Open Sans Light"/>
        </w:rPr>
        <w:t>Zgodność projektu z polityką ochrony środowiska</w:t>
      </w:r>
    </w:p>
    <w:bookmarkEnd w:id="0"/>
    <w:p w14:paraId="46229A2D" w14:textId="77777777" w:rsidR="00F50E0A" w:rsidRPr="00030B41" w:rsidRDefault="00F50E0A" w:rsidP="00030B41">
      <w:pPr>
        <w:pBdr>
          <w:top w:val="single" w:sz="4" w:space="1" w:color="auto"/>
          <w:left w:val="single" w:sz="4" w:space="4" w:color="auto"/>
          <w:bottom w:val="single" w:sz="4" w:space="1" w:color="auto"/>
          <w:right w:val="single" w:sz="4" w:space="4" w:color="auto"/>
        </w:pBdr>
        <w:spacing w:after="120"/>
        <w:jc w:val="both"/>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38819A86" w14:textId="77777777" w:rsidR="00DD4426" w:rsidRPr="00030B41" w:rsidRDefault="00DD4426" w:rsidP="00030B41">
      <w:pPr>
        <w:spacing w:after="120"/>
        <w:jc w:val="both"/>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5F11C8EA" w14:textId="68947246" w:rsidR="00DB41F8" w:rsidRPr="00030B41" w:rsidRDefault="00DB41F8"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Należy opisać, w jaki sposób projekt przyczynia się do realizacji celów polityki ochrony środowiska, w</w:t>
      </w:r>
      <w:r w:rsidR="009F6A00"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tym w zakresie zmian klimatu, oraz w jaki sposób uwzględniono przedmiotowe cele w danym projekcie (w szczególności należy rozważyć następujące kwestie</w:t>
      </w:r>
      <w:r w:rsidR="00930FCB"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 xml:space="preserve">: </w:t>
      </w:r>
    </w:p>
    <w:p w14:paraId="4855A8BA" w14:textId="77777777" w:rsidR="00DB41F8" w:rsidRPr="00030B41" w:rsidRDefault="00DB41F8" w:rsidP="00030B41">
      <w:pPr>
        <w:numPr>
          <w:ilvl w:val="0"/>
          <w:numId w:val="17"/>
        </w:num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efektywną gospodarkę zasobami, </w:t>
      </w:r>
    </w:p>
    <w:p w14:paraId="1936BABE" w14:textId="150FFD66" w:rsidR="00DB41F8" w:rsidRPr="00030B41" w:rsidRDefault="00DB41F8" w:rsidP="00030B41">
      <w:pPr>
        <w:numPr>
          <w:ilvl w:val="0"/>
          <w:numId w:val="17"/>
        </w:num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zachowanie różnorodności biologicznej i usług ekosystem</w:t>
      </w:r>
      <w:r w:rsidR="004B1204" w:rsidRPr="00030B41">
        <w:rPr>
          <w:rFonts w:ascii="Open Sans Light" w:hAnsi="Open Sans Light" w:cs="Open Sans Light"/>
          <w:color w:val="000000"/>
          <w:sz w:val="20"/>
          <w:szCs w:val="20"/>
        </w:rPr>
        <w:t>ów.</w:t>
      </w:r>
      <w:r w:rsidRPr="00030B41">
        <w:rPr>
          <w:rFonts w:ascii="Open Sans Light" w:hAnsi="Open Sans Light" w:cs="Open Sans Light"/>
          <w:color w:val="000000"/>
          <w:sz w:val="20"/>
          <w:szCs w:val="20"/>
        </w:rPr>
        <w:t xml:space="preserve"> </w:t>
      </w:r>
    </w:p>
    <w:p w14:paraId="298E9495" w14:textId="77777777" w:rsidR="00DC271D" w:rsidRPr="00030B41" w:rsidRDefault="00DC271D" w:rsidP="00030B41">
      <w:pPr>
        <w:pStyle w:val="Nagwek1"/>
        <w:rPr>
          <w:rFonts w:ascii="Open Sans Light" w:hAnsi="Open Sans Light" w:cs="Open Sans Light"/>
        </w:rPr>
      </w:pPr>
      <w:r w:rsidRPr="00030B41">
        <w:rPr>
          <w:rFonts w:ascii="Open Sans Light" w:hAnsi="Open Sans Light" w:cs="Open Sans Light"/>
        </w:rPr>
        <w:t xml:space="preserve">Zgodność projektu </w:t>
      </w:r>
      <w:r w:rsidR="00481724" w:rsidRPr="00030B41">
        <w:rPr>
          <w:rFonts w:ascii="Open Sans Light" w:hAnsi="Open Sans Light" w:cs="Open Sans Light"/>
        </w:rPr>
        <w:t xml:space="preserve">z </w:t>
      </w:r>
      <w:r w:rsidRPr="00030B41">
        <w:rPr>
          <w:rFonts w:ascii="Open Sans Light" w:hAnsi="Open Sans Light" w:cs="Open Sans Light"/>
        </w:rPr>
        <w:t>zasadą zrównoważonego rozwoju</w:t>
      </w:r>
    </w:p>
    <w:p w14:paraId="5DE6DC89" w14:textId="77777777" w:rsidR="00DC271D" w:rsidRPr="00030B41" w:rsidRDefault="00DC271D" w:rsidP="00030B41">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7CA76DC0" w14:textId="77777777" w:rsidR="00DC271D" w:rsidRPr="00030B41" w:rsidRDefault="00DC271D" w:rsidP="00030B41">
      <w:pPr>
        <w:tabs>
          <w:tab w:val="left" w:pos="0"/>
        </w:tabs>
        <w:spacing w:after="120"/>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w:t>
      </w:r>
      <w:r w:rsidR="00004D41" w:rsidRPr="00030B41">
        <w:rPr>
          <w:rFonts w:ascii="Open Sans Light" w:hAnsi="Open Sans Light" w:cs="Open Sans Light"/>
          <w:b/>
          <w:bCs/>
          <w:color w:val="000000"/>
          <w:sz w:val="20"/>
          <w:szCs w:val="20"/>
        </w:rPr>
        <w:t>a</w:t>
      </w:r>
    </w:p>
    <w:p w14:paraId="3E2A53DD" w14:textId="08B9AD4B" w:rsidR="0086618D" w:rsidRPr="00030B41" w:rsidRDefault="00DC271D" w:rsidP="00030B41">
      <w:pPr>
        <w:spacing w:after="120"/>
        <w:rPr>
          <w:rFonts w:ascii="Open Sans Light" w:hAnsi="Open Sans Light" w:cs="Open Sans Light"/>
          <w:iCs/>
          <w:sz w:val="20"/>
          <w:szCs w:val="20"/>
        </w:rPr>
      </w:pPr>
      <w:r w:rsidRPr="00030B41">
        <w:rPr>
          <w:rFonts w:ascii="Open Sans Light" w:hAnsi="Open Sans Light" w:cs="Open Sans Light"/>
          <w:color w:val="000000"/>
          <w:sz w:val="20"/>
          <w:szCs w:val="20"/>
        </w:rPr>
        <w:t>Należy opisać, w jaki sposób projekt spełnia zasadę zrównoważonego rozwoju, o której mowa w art. 9 ust. 4 rozporządzenia Parlamentu Europejskiego i Rady 2021/1060</w:t>
      </w:r>
      <w:r w:rsidRPr="00030B41">
        <w:rPr>
          <w:rStyle w:val="Odwoanieprzypisudolnego"/>
          <w:rFonts w:ascii="Open Sans Light" w:hAnsi="Open Sans Light" w:cs="Open Sans Light"/>
          <w:color w:val="000000"/>
          <w:sz w:val="20"/>
          <w:szCs w:val="20"/>
        </w:rPr>
        <w:footnoteReference w:id="2"/>
      </w:r>
      <w:r w:rsidRPr="00030B41">
        <w:rPr>
          <w:rFonts w:ascii="Open Sans Light" w:hAnsi="Open Sans Light" w:cs="Open Sans Light"/>
          <w:color w:val="000000"/>
          <w:sz w:val="20"/>
          <w:szCs w:val="20"/>
        </w:rPr>
        <w:t>. Wnioskodawca wykaże, że projekt jest zgodny z celami zrównoważonego rozwoju ONZ</w:t>
      </w:r>
      <w:r w:rsidR="004B1204" w:rsidRPr="00030B41">
        <w:rPr>
          <w:rStyle w:val="Odwoanieprzypisudolnego"/>
          <w:rFonts w:ascii="Open Sans Light" w:hAnsi="Open Sans Light" w:cs="Open Sans Light"/>
          <w:color w:val="000000"/>
          <w:sz w:val="20"/>
          <w:szCs w:val="20"/>
        </w:rPr>
        <w:footnoteReference w:id="3"/>
      </w:r>
      <w:r w:rsidR="0086618D" w:rsidRPr="00030B41">
        <w:rPr>
          <w:rFonts w:ascii="Open Sans Light" w:hAnsi="Open Sans Light" w:cs="Open Sans Light"/>
          <w:color w:val="000000"/>
          <w:sz w:val="20"/>
          <w:szCs w:val="20"/>
        </w:rPr>
        <w:t xml:space="preserve"> i </w:t>
      </w:r>
      <w:r w:rsidRPr="00030B41">
        <w:rPr>
          <w:rFonts w:ascii="Open Sans Light" w:hAnsi="Open Sans Light" w:cs="Open Sans Light"/>
          <w:color w:val="000000"/>
          <w:sz w:val="20"/>
          <w:szCs w:val="20"/>
        </w:rPr>
        <w:t>Porozumienia Paryskiego (</w:t>
      </w:r>
      <w:r w:rsidR="00903D54" w:rsidRPr="00030B41">
        <w:rPr>
          <w:rFonts w:ascii="Open Sans Light" w:hAnsi="Open Sans Light" w:cs="Open Sans Light"/>
          <w:color w:val="000000"/>
          <w:sz w:val="20"/>
          <w:szCs w:val="20"/>
        </w:rPr>
        <w:t>zasadzie</w:t>
      </w:r>
      <w:r w:rsidRPr="00030B41">
        <w:rPr>
          <w:rFonts w:ascii="Open Sans Light" w:hAnsi="Open Sans Light" w:cs="Open Sans Light"/>
          <w:color w:val="000000"/>
          <w:sz w:val="20"/>
          <w:szCs w:val="20"/>
        </w:rPr>
        <w:t xml:space="preserve"> „nie czyń poważnych szkód”</w:t>
      </w:r>
      <w:r w:rsidR="009020CF"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 xml:space="preserve"> </w:t>
      </w:r>
      <w:r w:rsidR="009020CF" w:rsidRPr="00030B41">
        <w:rPr>
          <w:rFonts w:ascii="Open Sans Light" w:hAnsi="Open Sans Light" w:cs="Open Sans Light"/>
          <w:color w:val="000000"/>
          <w:sz w:val="20"/>
          <w:szCs w:val="20"/>
        </w:rPr>
        <w:t>ang. „</w:t>
      </w:r>
      <w:r w:rsidRPr="00030B41">
        <w:rPr>
          <w:rFonts w:ascii="Open Sans Light" w:hAnsi="Open Sans Light" w:cs="Open Sans Light"/>
          <w:color w:val="000000"/>
          <w:sz w:val="20"/>
          <w:szCs w:val="20"/>
        </w:rPr>
        <w:t xml:space="preserve">do no </w:t>
      </w:r>
      <w:proofErr w:type="spellStart"/>
      <w:r w:rsidRPr="00030B41">
        <w:rPr>
          <w:rFonts w:ascii="Open Sans Light" w:hAnsi="Open Sans Light" w:cs="Open Sans Light"/>
          <w:color w:val="000000"/>
          <w:sz w:val="20"/>
          <w:szCs w:val="20"/>
        </w:rPr>
        <w:t>significant</w:t>
      </w:r>
      <w:proofErr w:type="spellEnd"/>
      <w:r w:rsidRPr="00030B41">
        <w:rPr>
          <w:rFonts w:ascii="Open Sans Light" w:hAnsi="Open Sans Light" w:cs="Open Sans Light"/>
          <w:color w:val="000000"/>
          <w:sz w:val="20"/>
          <w:szCs w:val="20"/>
        </w:rPr>
        <w:t xml:space="preserve"> </w:t>
      </w:r>
      <w:proofErr w:type="spellStart"/>
      <w:r w:rsidRPr="00030B41">
        <w:rPr>
          <w:rFonts w:ascii="Open Sans Light" w:hAnsi="Open Sans Light" w:cs="Open Sans Light"/>
          <w:color w:val="000000"/>
          <w:sz w:val="20"/>
          <w:szCs w:val="20"/>
        </w:rPr>
        <w:t>harm</w:t>
      </w:r>
      <w:proofErr w:type="spellEnd"/>
      <w:r w:rsidR="009020CF"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 xml:space="preserve"> DNSH</w:t>
      </w:r>
      <w:r w:rsidR="009020CF"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 xml:space="preserve"> poświęcono odrębny punkt niniejszego dokumentu).</w:t>
      </w:r>
      <w:r w:rsidR="0086618D" w:rsidRPr="00030B41">
        <w:rPr>
          <w:rFonts w:ascii="Open Sans Light" w:hAnsi="Open Sans Light" w:cs="Open Sans Light"/>
          <w:iCs/>
          <w:sz w:val="20"/>
          <w:szCs w:val="20"/>
        </w:rPr>
        <w:t xml:space="preserve"> </w:t>
      </w:r>
    </w:p>
    <w:p w14:paraId="78E01B86" w14:textId="158A5738" w:rsidR="00F959EC" w:rsidRPr="00030B41" w:rsidRDefault="0086618D"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W ramach prezentacji spełnienia przez projekt celów zrównoważonego rozwoju ONZ należy odnieść się do tych celów, które dotyczą danego rodzaju projektu.</w:t>
      </w:r>
    </w:p>
    <w:p w14:paraId="7E2CA0F3" w14:textId="77777777" w:rsidR="00FB4CBE" w:rsidRPr="00030B41" w:rsidRDefault="00FB4CBE"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lastRenderedPageBreak/>
        <w:t>17 celów zrównoważonego rozwoju zostało sformułowanych w Agendzie na rzecz zrównoważonego rozwoju 2030, przyjętej przez przywódców państw ONZ 25.09.2015 r. Pełna treść dostępna pod adresem: http://www.un.org.pl/agenda-2030-rezolucja</w:t>
      </w:r>
    </w:p>
    <w:p w14:paraId="7740BFDB" w14:textId="11278071" w:rsidR="00FB4CBE" w:rsidRPr="00030B41" w:rsidRDefault="00FB4CBE"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Paryskie Porozumienie Klimatyczne dostępne jest pod adresem: https://unfccc.int/sites/default/files/ nglish_paris_agreement.pdf</w:t>
      </w:r>
    </w:p>
    <w:p w14:paraId="53F58D3C" w14:textId="454E3C87" w:rsidR="00DC271D" w:rsidRPr="00030B41" w:rsidRDefault="00DC271D" w:rsidP="00030B41">
      <w:pPr>
        <w:pStyle w:val="Nagwek1"/>
        <w:rPr>
          <w:rFonts w:ascii="Open Sans Light" w:hAnsi="Open Sans Light" w:cs="Open Sans Light"/>
        </w:rPr>
      </w:pPr>
      <w:r w:rsidRPr="00030B41">
        <w:rPr>
          <w:rFonts w:ascii="Open Sans Light" w:hAnsi="Open Sans Light" w:cs="Open Sans Light"/>
        </w:rPr>
        <w:t>Z</w:t>
      </w:r>
      <w:r w:rsidR="004E3E81" w:rsidRPr="00030B41">
        <w:rPr>
          <w:rFonts w:ascii="Open Sans Light" w:hAnsi="Open Sans Light" w:cs="Open Sans Light"/>
        </w:rPr>
        <w:t xml:space="preserve">godność </w:t>
      </w:r>
      <w:r w:rsidRPr="00030B41">
        <w:rPr>
          <w:rFonts w:ascii="Open Sans Light" w:hAnsi="Open Sans Light" w:cs="Open Sans Light"/>
        </w:rPr>
        <w:t xml:space="preserve"> </w:t>
      </w:r>
      <w:r w:rsidR="00C73E79" w:rsidRPr="00030B41">
        <w:rPr>
          <w:rFonts w:ascii="Open Sans Light" w:hAnsi="Open Sans Light" w:cs="Open Sans Light"/>
        </w:rPr>
        <w:t>z wymogami klimatycznymi, z uwzględnieniem ryzyka powodziowego</w:t>
      </w:r>
    </w:p>
    <w:p w14:paraId="0E3809E5" w14:textId="14F7A17F" w:rsidR="00004D41" w:rsidRPr="00030B41" w:rsidRDefault="00004D41" w:rsidP="00030B41">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B1204" w:rsidRPr="00030B41">
        <w:rPr>
          <w:rFonts w:ascii="Open Sans Light" w:hAnsi="Open Sans Light" w:cs="Open Sans Light"/>
          <w:color w:val="000000"/>
          <w:sz w:val="20"/>
          <w:szCs w:val="20"/>
        </w:rPr>
        <w:t>6</w:t>
      </w:r>
      <w:r w:rsidR="004A2B5E" w:rsidRPr="00030B41">
        <w:rPr>
          <w:rFonts w:ascii="Open Sans Light" w:hAnsi="Open Sans Light" w:cs="Open Sans Light"/>
          <w:color w:val="000000"/>
          <w:sz w:val="20"/>
          <w:szCs w:val="20"/>
        </w:rPr>
        <w:t xml:space="preserve">000 </w:t>
      </w:r>
      <w:r w:rsidRPr="00030B41">
        <w:rPr>
          <w:rFonts w:ascii="Open Sans Light" w:hAnsi="Open Sans Light" w:cs="Open Sans Light"/>
          <w:color w:val="000000"/>
          <w:sz w:val="20"/>
          <w:szCs w:val="20"/>
        </w:rPr>
        <w:t>znaków.</w:t>
      </w:r>
    </w:p>
    <w:p w14:paraId="16E05A87" w14:textId="77777777" w:rsidR="00004D41" w:rsidRPr="00030B41" w:rsidRDefault="00004D41" w:rsidP="00030B41">
      <w:pPr>
        <w:keepNext/>
        <w:tabs>
          <w:tab w:val="left" w:pos="0"/>
        </w:tabs>
        <w:spacing w:after="120"/>
        <w:ind w:left="357" w:hanging="357"/>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0355338D" w14:textId="77777777" w:rsidR="00C73E79" w:rsidRPr="00030B41" w:rsidRDefault="00C73E79" w:rsidP="00030B41">
      <w:pPr>
        <w:tabs>
          <w:tab w:val="left" w:pos="0"/>
        </w:tabs>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Dla projektu infrastrukturalnego o trwałości co najmniej 5 lat wnioskodawca powinien przeprowadzić ocenę jego wpływu na klimat i dostosowania do zmienionego klimatu w zakresie, jaki wynika z rodzaju i skali projektu. Weryfikacja ta powinna zostać przeprowadzona zgodnie z </w:t>
      </w:r>
      <w:r w:rsidRPr="00030B41">
        <w:rPr>
          <w:rFonts w:ascii="Open Sans Light" w:hAnsi="Open Sans Light" w:cs="Open Sans Light"/>
          <w:i/>
          <w:color w:val="000000"/>
          <w:sz w:val="20"/>
          <w:szCs w:val="20"/>
        </w:rPr>
        <w:t>Wytycznymi technicznymi dotyczącymi weryfikacji infrastruktury pod względem wpływu na klimat w latach 2021-2027</w:t>
      </w:r>
      <w:r w:rsidRPr="00030B41">
        <w:rPr>
          <w:rFonts w:ascii="Open Sans Light" w:hAnsi="Open Sans Light" w:cs="Open Sans Light"/>
          <w:color w:val="000000"/>
          <w:sz w:val="20"/>
          <w:szCs w:val="20"/>
        </w:rPr>
        <w:t xml:space="preserve"> (2021/C 373/01). Beneficjent może też skorzystać z poradników uzupełniających Wytyczne techniczne.</w:t>
      </w:r>
    </w:p>
    <w:p w14:paraId="76A74A03" w14:textId="4C80AAD5" w:rsidR="00C73E79" w:rsidRPr="00030B41" w:rsidRDefault="00C73E79" w:rsidP="00030B41">
      <w:pPr>
        <w:tabs>
          <w:tab w:val="left" w:pos="0"/>
        </w:tabs>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Jeśli opis weryfikacji ze względu na liczbę znaków nie mieści się w </w:t>
      </w:r>
      <w:proofErr w:type="spellStart"/>
      <w:r w:rsidRPr="00030B41">
        <w:rPr>
          <w:rFonts w:ascii="Open Sans Light" w:hAnsi="Open Sans Light" w:cs="Open Sans Light"/>
          <w:color w:val="000000"/>
          <w:sz w:val="20"/>
          <w:szCs w:val="20"/>
        </w:rPr>
        <w:t>WoD</w:t>
      </w:r>
      <w:proofErr w:type="spellEnd"/>
      <w:r w:rsidRPr="00030B41">
        <w:rPr>
          <w:rFonts w:ascii="Open Sans Light" w:hAnsi="Open Sans Light" w:cs="Open Sans Light"/>
          <w:color w:val="000000"/>
          <w:sz w:val="20"/>
          <w:szCs w:val="20"/>
        </w:rPr>
        <w:t>, należy go zamieścić w SW w</w:t>
      </w:r>
      <w:r w:rsidR="000B7AE1"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pkt</w:t>
      </w:r>
      <w:r w:rsidR="00814011" w:rsidRPr="00030B41">
        <w:rPr>
          <w:rFonts w:ascii="Open Sans Light" w:hAnsi="Open Sans Light" w:cs="Open Sans Light"/>
          <w:color w:val="000000"/>
          <w:sz w:val="20"/>
          <w:szCs w:val="20"/>
        </w:rPr>
        <w:t xml:space="preserve"> 7</w:t>
      </w:r>
      <w:r w:rsidRPr="00030B41">
        <w:rPr>
          <w:rFonts w:ascii="Open Sans Light" w:hAnsi="Open Sans Light" w:cs="Open Sans Light"/>
          <w:color w:val="000000"/>
          <w:sz w:val="20"/>
          <w:szCs w:val="20"/>
        </w:rPr>
        <w:t xml:space="preserve">, a w </w:t>
      </w:r>
      <w:proofErr w:type="spellStart"/>
      <w:r w:rsidRPr="00030B41">
        <w:rPr>
          <w:rFonts w:ascii="Open Sans Light" w:hAnsi="Open Sans Light" w:cs="Open Sans Light"/>
          <w:color w:val="000000"/>
          <w:sz w:val="20"/>
          <w:szCs w:val="20"/>
        </w:rPr>
        <w:t>WoD</w:t>
      </w:r>
      <w:proofErr w:type="spellEnd"/>
      <w:r w:rsidRPr="00030B41">
        <w:rPr>
          <w:rFonts w:ascii="Open Sans Light" w:hAnsi="Open Sans Light" w:cs="Open Sans Light"/>
          <w:color w:val="000000"/>
          <w:sz w:val="20"/>
          <w:szCs w:val="20"/>
        </w:rPr>
        <w:t xml:space="preserve"> zawrzeć jego streszczenie. Powinno ono zawierać wyciąg informacji z zakresu:</w:t>
      </w:r>
    </w:p>
    <w:p w14:paraId="0ACF523A" w14:textId="5E4EF68A"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ab/>
        <w:t>wymogi klimatyczne Rozporządzenia ogólnego 2021/1060</w:t>
      </w:r>
      <w:r w:rsidRPr="00030B41">
        <w:rPr>
          <w:rStyle w:val="Odwoanieprzypisudolnego"/>
          <w:rFonts w:ascii="Open Sans Light" w:hAnsi="Open Sans Light" w:cs="Open Sans Light"/>
          <w:color w:val="000000"/>
          <w:sz w:val="20"/>
          <w:szCs w:val="20"/>
        </w:rPr>
        <w:footnoteReference w:id="4"/>
      </w:r>
      <w:r w:rsidRPr="00030B41">
        <w:rPr>
          <w:rFonts w:ascii="Open Sans Light" w:hAnsi="Open Sans Light" w:cs="Open Sans Light"/>
          <w:color w:val="000000"/>
          <w:sz w:val="20"/>
          <w:szCs w:val="20"/>
        </w:rPr>
        <w:t xml:space="preserve">  i polskich regulacji, które mają szczególne zastosowanie do danego projektu;</w:t>
      </w:r>
    </w:p>
    <w:p w14:paraId="4E922C4C" w14:textId="77777777"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ab/>
        <w:t>ocena neutralności klimatycznej i łagodzenia zmian klimatu (jeśli dotyczy):</w:t>
      </w:r>
    </w:p>
    <w:p w14:paraId="58BA4669" w14:textId="77777777"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a) badanie preselekcyjne (screening);</w:t>
      </w:r>
    </w:p>
    <w:p w14:paraId="7D2C0C13" w14:textId="77777777"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b) szczegółowa analiza obejmująca zgodność z ogólnymi celami redukcji emisji gazów cieplarnianych na lata 2030 i 2050 (jeśli dotyczy);</w:t>
      </w:r>
    </w:p>
    <w:p w14:paraId="1DD81E41" w14:textId="77777777"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ab/>
        <w:t>ocena adaptacji do zmienionego klimatu (jeśli dotyczy):</w:t>
      </w:r>
    </w:p>
    <w:p w14:paraId="070D6614" w14:textId="77777777"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a) badania preselekcyjne (screening);</w:t>
      </w:r>
    </w:p>
    <w:p w14:paraId="2811C52A" w14:textId="77777777"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b) szczegółowe analizy (jeśli dotyczy), włącznie ze zgodnością z polskimi regionalnymi i lokalnymi strategiami i planami adaptacji do zmian klimatu;</w:t>
      </w:r>
    </w:p>
    <w:p w14:paraId="050B0058" w14:textId="51A7BB16"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ab/>
        <w:t>podsumowanie przeprowadzonej weryfikacji i ocena dostosowania projektu do celów Porozumienia Paryskiego</w:t>
      </w:r>
      <w:r w:rsidRPr="00030B41">
        <w:rPr>
          <w:rStyle w:val="Odwoanieprzypisudolnego"/>
          <w:rFonts w:ascii="Open Sans Light" w:hAnsi="Open Sans Light" w:cs="Open Sans Light"/>
          <w:color w:val="000000"/>
          <w:sz w:val="20"/>
          <w:szCs w:val="20"/>
        </w:rPr>
        <w:footnoteReference w:id="5"/>
      </w:r>
      <w:r w:rsidRPr="00030B41">
        <w:rPr>
          <w:rFonts w:ascii="Open Sans Light" w:hAnsi="Open Sans Light" w:cs="Open Sans Light"/>
          <w:color w:val="000000"/>
          <w:sz w:val="20"/>
          <w:szCs w:val="20"/>
        </w:rPr>
        <w:t xml:space="preserve"> .</w:t>
      </w:r>
    </w:p>
    <w:p w14:paraId="241FC191" w14:textId="77777777" w:rsidR="00DC271D" w:rsidRPr="00030B41" w:rsidRDefault="00DC271D" w:rsidP="00030B41">
      <w:pPr>
        <w:pStyle w:val="Nagwek1"/>
        <w:rPr>
          <w:rFonts w:ascii="Open Sans Light" w:hAnsi="Open Sans Light" w:cs="Open Sans Light"/>
        </w:rPr>
      </w:pPr>
      <w:r w:rsidRPr="00030B41">
        <w:rPr>
          <w:rFonts w:ascii="Open Sans Light" w:hAnsi="Open Sans Light" w:cs="Open Sans Light"/>
        </w:rPr>
        <w:t>Zgodność projektu z celem środowiskowym gospodarki o obiegu zamkniętym, ochrony przyrody oraz adaptacji do zmian klimatu</w:t>
      </w:r>
    </w:p>
    <w:p w14:paraId="71518A53" w14:textId="5C483B51" w:rsidR="00004D41" w:rsidRPr="00030B41" w:rsidRDefault="00004D41" w:rsidP="00030B41">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C73E79" w:rsidRPr="00030B41">
        <w:rPr>
          <w:rFonts w:ascii="Open Sans Light" w:hAnsi="Open Sans Light" w:cs="Open Sans Light"/>
          <w:color w:val="000000"/>
          <w:sz w:val="20"/>
          <w:szCs w:val="20"/>
        </w:rPr>
        <w:t>6</w:t>
      </w:r>
      <w:r w:rsidR="004A2B5E" w:rsidRPr="00030B41">
        <w:rPr>
          <w:rFonts w:ascii="Open Sans Light" w:hAnsi="Open Sans Light" w:cs="Open Sans Light"/>
          <w:color w:val="000000"/>
          <w:sz w:val="20"/>
          <w:szCs w:val="20"/>
        </w:rPr>
        <w:t xml:space="preserve">000 </w:t>
      </w:r>
      <w:r w:rsidRPr="00030B41">
        <w:rPr>
          <w:rFonts w:ascii="Open Sans Light" w:hAnsi="Open Sans Light" w:cs="Open Sans Light"/>
          <w:color w:val="000000"/>
          <w:sz w:val="20"/>
          <w:szCs w:val="20"/>
        </w:rPr>
        <w:t>znaków.</w:t>
      </w:r>
    </w:p>
    <w:p w14:paraId="60348A43" w14:textId="77777777" w:rsidR="00004D41" w:rsidRPr="00030B41" w:rsidRDefault="00004D41" w:rsidP="00030B41">
      <w:pPr>
        <w:tabs>
          <w:tab w:val="left" w:pos="0"/>
        </w:tabs>
        <w:spacing w:after="120"/>
        <w:ind w:left="360" w:hanging="360"/>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2C67D42B" w14:textId="77777777" w:rsidR="00C73E79" w:rsidRPr="00030B41" w:rsidRDefault="00C73E79" w:rsidP="00030B41">
      <w:pPr>
        <w:tabs>
          <w:tab w:val="left" w:pos="0"/>
        </w:tabs>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lastRenderedPageBreak/>
        <w:t>Należy wskazać czy w projekcie zostały zastosowane rozwiązania w zakresie gospodarki o obiegu zamkniętym oraz w zakresie ochrony przyrody (w tym różnorodności biologicznej).</w:t>
      </w:r>
    </w:p>
    <w:p w14:paraId="264334DD" w14:textId="77777777" w:rsidR="00C73E79" w:rsidRPr="00030B41" w:rsidRDefault="00C73E79" w:rsidP="00030B41">
      <w:pPr>
        <w:tabs>
          <w:tab w:val="left" w:pos="0"/>
        </w:tabs>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W ramach prezentacji tego zagadnienia należy opisać, czy w ramach projektu zastosowane zostały rozwiązania ograniczające jego negatywne oddziaływanie na środowisko lub ujęte są w nim elementy zmniejszające znacząco jego ślad środowiskowy (</w:t>
      </w:r>
      <w:proofErr w:type="spellStart"/>
      <w:r w:rsidRPr="00030B41">
        <w:rPr>
          <w:rFonts w:ascii="Open Sans Light" w:hAnsi="Open Sans Light" w:cs="Open Sans Light"/>
          <w:color w:val="000000"/>
          <w:sz w:val="20"/>
          <w:szCs w:val="20"/>
        </w:rPr>
        <w:t>environmental</w:t>
      </w:r>
      <w:proofErr w:type="spellEnd"/>
      <w:r w:rsidRPr="00030B41">
        <w:rPr>
          <w:rFonts w:ascii="Open Sans Light" w:hAnsi="Open Sans Light" w:cs="Open Sans Light"/>
          <w:color w:val="000000"/>
          <w:sz w:val="20"/>
          <w:szCs w:val="20"/>
        </w:rPr>
        <w:t xml:space="preserve"> </w:t>
      </w:r>
      <w:proofErr w:type="spellStart"/>
      <w:r w:rsidRPr="00030B41">
        <w:rPr>
          <w:rFonts w:ascii="Open Sans Light" w:hAnsi="Open Sans Light" w:cs="Open Sans Light"/>
          <w:color w:val="000000"/>
          <w:sz w:val="20"/>
          <w:szCs w:val="20"/>
        </w:rPr>
        <w:t>footprint</w:t>
      </w:r>
      <w:proofErr w:type="spellEnd"/>
      <w:r w:rsidRPr="00030B41">
        <w:rPr>
          <w:rFonts w:ascii="Open Sans Light" w:hAnsi="Open Sans Light" w:cs="Open Sans Light"/>
          <w:color w:val="000000"/>
          <w:sz w:val="20"/>
          <w:szCs w:val="20"/>
        </w:rPr>
        <w:t xml:space="preserve">). </w:t>
      </w:r>
    </w:p>
    <w:p w14:paraId="7B4FC172" w14:textId="64DA4EC1" w:rsidR="00C73E79" w:rsidRPr="00030B41" w:rsidRDefault="00C73E79" w:rsidP="00030B41">
      <w:pPr>
        <w:tabs>
          <w:tab w:val="left" w:pos="0"/>
        </w:tabs>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 szczególności drzew) i</w:t>
      </w:r>
      <w:r w:rsidR="000B7AE1"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 xml:space="preserve">powierzchni biologicznie czynnej na terenie inwestycji oraz retencjonowanie wody. </w:t>
      </w:r>
    </w:p>
    <w:p w14:paraId="7001D23B" w14:textId="260C24B9" w:rsidR="00C73E79" w:rsidRPr="00030B41" w:rsidRDefault="00C73E79" w:rsidP="00030B41">
      <w:pPr>
        <w:tabs>
          <w:tab w:val="left" w:pos="0"/>
        </w:tabs>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Należy wyjaśnić czy projekt zawiera rozwiązania przyczyniające się do wzrostu efektywności energetycznej i udziału energii ze źródeł odnawialnych, a w zakresie ochrony przyrody uwzględnienie utrzymania istniejącej zieleni, w szczególności drzew i istniejących ekosystemów, promowania i</w:t>
      </w:r>
      <w:r w:rsidR="000B7AE1"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 xml:space="preserve">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030B41">
        <w:rPr>
          <w:rFonts w:ascii="Open Sans Light" w:hAnsi="Open Sans Light" w:cs="Open Sans Light"/>
          <w:color w:val="000000"/>
          <w:sz w:val="20"/>
          <w:szCs w:val="20"/>
        </w:rPr>
        <w:t>nasadzeń</w:t>
      </w:r>
      <w:proofErr w:type="spellEnd"/>
      <w:r w:rsidRPr="00030B41">
        <w:rPr>
          <w:rFonts w:ascii="Open Sans Light" w:hAnsi="Open Sans Light" w:cs="Open Sans Light"/>
          <w:color w:val="000000"/>
          <w:sz w:val="20"/>
          <w:szCs w:val="20"/>
        </w:rPr>
        <w:t xml:space="preserve"> drzew i krzewów. </w:t>
      </w:r>
    </w:p>
    <w:p w14:paraId="225BD901" w14:textId="77777777" w:rsidR="00DB41F8" w:rsidRPr="00030B41" w:rsidRDefault="00DB41F8" w:rsidP="00030B41">
      <w:pPr>
        <w:pStyle w:val="Nagwek1"/>
        <w:rPr>
          <w:rStyle w:val="Nagwek1Znak"/>
          <w:rFonts w:ascii="Open Sans Light" w:hAnsi="Open Sans Light" w:cs="Open Sans Light"/>
          <w:b/>
        </w:rPr>
      </w:pPr>
      <w:r w:rsidRPr="00030B41">
        <w:rPr>
          <w:rFonts w:ascii="Open Sans Light" w:hAnsi="Open Sans Light" w:cs="Open Sans Light"/>
        </w:rPr>
        <w:t xml:space="preserve">Zgodność projektu z zasadą „nie czyń poważnych szkód” środowisku tj. do no </w:t>
      </w:r>
      <w:proofErr w:type="spellStart"/>
      <w:r w:rsidRPr="00030B41">
        <w:rPr>
          <w:rFonts w:ascii="Open Sans Light" w:hAnsi="Open Sans Light" w:cs="Open Sans Light"/>
        </w:rPr>
        <w:t>significant</w:t>
      </w:r>
      <w:proofErr w:type="spellEnd"/>
      <w:r w:rsidRPr="00030B41">
        <w:rPr>
          <w:rFonts w:ascii="Open Sans Light" w:hAnsi="Open Sans Light" w:cs="Open Sans Light"/>
        </w:rPr>
        <w:t xml:space="preserve"> </w:t>
      </w:r>
      <w:proofErr w:type="spellStart"/>
      <w:r w:rsidRPr="00030B41">
        <w:rPr>
          <w:rStyle w:val="Nagwek1Znak"/>
          <w:rFonts w:ascii="Open Sans Light" w:hAnsi="Open Sans Light" w:cs="Open Sans Light"/>
          <w:b/>
        </w:rPr>
        <w:t>harm</w:t>
      </w:r>
      <w:proofErr w:type="spellEnd"/>
      <w:r w:rsidRPr="00030B41">
        <w:rPr>
          <w:rStyle w:val="Nagwek1Znak"/>
          <w:rFonts w:ascii="Open Sans Light" w:hAnsi="Open Sans Light" w:cs="Open Sans Light"/>
          <w:b/>
        </w:rPr>
        <w:t xml:space="preserve"> (DNSH)</w:t>
      </w:r>
    </w:p>
    <w:p w14:paraId="38A0C35F" w14:textId="3AE9822F" w:rsidR="00F50E0A" w:rsidRPr="00030B41" w:rsidRDefault="00F50E0A"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2074B4" w:rsidRPr="00030B41">
        <w:rPr>
          <w:rFonts w:ascii="Open Sans Light" w:hAnsi="Open Sans Light" w:cs="Open Sans Light"/>
          <w:color w:val="000000"/>
          <w:sz w:val="20"/>
          <w:szCs w:val="20"/>
        </w:rPr>
        <w:t>6</w:t>
      </w:r>
      <w:r w:rsidR="004A2B5E" w:rsidRPr="00030B41">
        <w:rPr>
          <w:rFonts w:ascii="Open Sans Light" w:hAnsi="Open Sans Light" w:cs="Open Sans Light"/>
          <w:color w:val="000000"/>
          <w:sz w:val="20"/>
          <w:szCs w:val="20"/>
        </w:rPr>
        <w:t xml:space="preserve">000 </w:t>
      </w:r>
      <w:r w:rsidRPr="00030B41">
        <w:rPr>
          <w:rFonts w:ascii="Open Sans Light" w:hAnsi="Open Sans Light" w:cs="Open Sans Light"/>
          <w:color w:val="000000"/>
          <w:sz w:val="20"/>
          <w:szCs w:val="20"/>
        </w:rPr>
        <w:t>znaków.</w:t>
      </w:r>
    </w:p>
    <w:p w14:paraId="0A73DC58" w14:textId="77777777" w:rsidR="00DD4426" w:rsidRPr="00030B41" w:rsidRDefault="00DD4426" w:rsidP="00030B41">
      <w:pPr>
        <w:spacing w:after="120"/>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19D8E4BA" w14:textId="77777777" w:rsidR="00903D54" w:rsidRPr="00030B41" w:rsidRDefault="00903D54" w:rsidP="00030B41">
      <w:pPr>
        <w:spacing w:after="120"/>
        <w:rPr>
          <w:rFonts w:ascii="Open Sans Light" w:hAnsi="Open Sans Light" w:cs="Open Sans Light"/>
          <w:color w:val="000000"/>
          <w:sz w:val="20"/>
          <w:szCs w:val="20"/>
        </w:rPr>
      </w:pPr>
      <w:bookmarkStart w:id="1" w:name="_Hlk116563539"/>
      <w:r w:rsidRPr="00030B41">
        <w:rPr>
          <w:rFonts w:ascii="Open Sans Light" w:hAnsi="Open Sans Light" w:cs="Open Sans Light"/>
          <w:color w:val="000000"/>
          <w:sz w:val="20"/>
          <w:szCs w:val="20"/>
        </w:rPr>
        <w:t xml:space="preserve">Zgodność z zasadą „nie czyń poważnych szkód” środowisku weryfikowana jest na poziomie Programu </w:t>
      </w:r>
      <w:proofErr w:type="spellStart"/>
      <w:r w:rsidRPr="00030B41">
        <w:rPr>
          <w:rFonts w:ascii="Open Sans Light" w:hAnsi="Open Sans Light" w:cs="Open Sans Light"/>
          <w:color w:val="000000"/>
          <w:sz w:val="20"/>
          <w:szCs w:val="20"/>
        </w:rPr>
        <w:t>FEnIKS</w:t>
      </w:r>
      <w:proofErr w:type="spellEnd"/>
      <w:r w:rsidRPr="00030B41">
        <w:rPr>
          <w:rFonts w:ascii="Open Sans Light" w:hAnsi="Open Sans Light" w:cs="Open Sans Light"/>
          <w:color w:val="000000"/>
          <w:sz w:val="20"/>
          <w:szCs w:val="20"/>
        </w:rPr>
        <w:t>. W celu potwierdzenia zgodności należy wypełnić pole tekstowe.</w:t>
      </w:r>
    </w:p>
    <w:p w14:paraId="30CB755C" w14:textId="2B3408A9" w:rsidR="00903D54" w:rsidRPr="00030B41" w:rsidRDefault="00903D54"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W ramach potwierdzenia spełnienia zasady „nie czyń poważnych szkód” należy odnieść się do odpowiednich fragmentów </w:t>
      </w:r>
      <w:r w:rsidR="00C73E79" w:rsidRPr="00030B41">
        <w:rPr>
          <w:rFonts w:ascii="Open Sans Light" w:hAnsi="Open Sans Light" w:cs="Open Sans Light"/>
          <w:color w:val="000000"/>
          <w:sz w:val="20"/>
          <w:szCs w:val="20"/>
        </w:rPr>
        <w:t>opracowania</w:t>
      </w:r>
      <w:r w:rsidR="00DE0409" w:rsidRPr="00030B41">
        <w:rPr>
          <w:rFonts w:ascii="Open Sans Light" w:hAnsi="Open Sans Light" w:cs="Open Sans Light"/>
          <w:color w:val="000000"/>
          <w:sz w:val="20"/>
          <w:szCs w:val="20"/>
        </w:rPr>
        <w:t xml:space="preserve"> „Analiz</w:t>
      </w:r>
      <w:r w:rsidR="00C73E79" w:rsidRPr="00030B41">
        <w:rPr>
          <w:rFonts w:ascii="Open Sans Light" w:hAnsi="Open Sans Light" w:cs="Open Sans Light"/>
          <w:color w:val="000000"/>
          <w:sz w:val="20"/>
          <w:szCs w:val="20"/>
        </w:rPr>
        <w:t>a</w:t>
      </w:r>
      <w:r w:rsidR="00DE0409" w:rsidRPr="00030B41">
        <w:rPr>
          <w:rFonts w:ascii="Open Sans Light" w:hAnsi="Open Sans Light" w:cs="Open Sans Light"/>
          <w:color w:val="000000"/>
          <w:sz w:val="20"/>
          <w:szCs w:val="20"/>
        </w:rPr>
        <w:t xml:space="preserve"> spełniania zasady „nie czyń poważnej szkody” (DNSH) </w:t>
      </w:r>
      <w:r w:rsidRPr="00030B41">
        <w:rPr>
          <w:rFonts w:ascii="Open Sans Light" w:hAnsi="Open Sans Light" w:cs="Open Sans Light"/>
          <w:color w:val="000000"/>
          <w:sz w:val="20"/>
          <w:szCs w:val="20"/>
        </w:rPr>
        <w:t>w rozumieniu art. 17 rozporządzenia (UE) nr 2020/852 dla projektu dokumentu pn. Fundusze Europejskie na Infrastrukturę, Klimat, Środowisko 2021-2027”</w:t>
      </w:r>
      <w:r w:rsidRPr="00030B41">
        <w:rPr>
          <w:rFonts w:ascii="Open Sans Light" w:hAnsi="Open Sans Light" w:cs="Open Sans Light"/>
          <w:color w:val="000000"/>
          <w:sz w:val="20"/>
          <w:szCs w:val="20"/>
          <w:vertAlign w:val="superscript"/>
        </w:rPr>
        <w:footnoteReference w:id="6"/>
      </w:r>
      <w:r w:rsidRPr="00030B41">
        <w:rPr>
          <w:rFonts w:ascii="Open Sans Light" w:hAnsi="Open Sans Light" w:cs="Open Sans Light"/>
          <w:color w:val="000000"/>
          <w:sz w:val="20"/>
          <w:szCs w:val="20"/>
        </w:rPr>
        <w:t xml:space="preserve"> i zamieszczonych w niej ustaleń dla poszczególnych typów projektów</w:t>
      </w:r>
      <w:bookmarkEnd w:id="1"/>
      <w:r w:rsidR="00C73E79" w:rsidRPr="00030B41">
        <w:rPr>
          <w:rStyle w:val="Odwoanieprzypisudolnego"/>
          <w:rFonts w:ascii="Open Sans Light" w:hAnsi="Open Sans Light" w:cs="Open Sans Light"/>
          <w:color w:val="000000"/>
          <w:sz w:val="20"/>
          <w:szCs w:val="20"/>
        </w:rPr>
        <w:footnoteReference w:id="7"/>
      </w:r>
      <w:r w:rsidRPr="00030B41">
        <w:rPr>
          <w:rFonts w:ascii="Open Sans Light" w:hAnsi="Open Sans Light" w:cs="Open Sans Light"/>
          <w:color w:val="000000"/>
          <w:sz w:val="20"/>
          <w:szCs w:val="20"/>
        </w:rPr>
        <w:t xml:space="preserve">. </w:t>
      </w:r>
    </w:p>
    <w:p w14:paraId="3519526A" w14:textId="33FD8182" w:rsidR="00DB41F8" w:rsidRPr="00030B41" w:rsidRDefault="00DB41F8" w:rsidP="00030B41">
      <w:pPr>
        <w:pStyle w:val="Nagwek1"/>
        <w:rPr>
          <w:rFonts w:ascii="Open Sans Light" w:hAnsi="Open Sans Light" w:cs="Open Sans Light"/>
        </w:rPr>
      </w:pPr>
      <w:r w:rsidRPr="00030B41">
        <w:rPr>
          <w:rFonts w:ascii="Open Sans Light" w:hAnsi="Open Sans Light" w:cs="Open Sans Light"/>
        </w:rPr>
        <w:t>Zgodność projektu z zasadami: ostrożności, zasadą działania zapobiegawczego, zasadą naprawiania szkody w pierwszym rzędzie u źródła, zasadą zanieczyszczający płaci</w:t>
      </w:r>
    </w:p>
    <w:p w14:paraId="277B7591" w14:textId="77777777" w:rsidR="00F50E0A" w:rsidRPr="00030B41" w:rsidRDefault="00F50E0A"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bookmarkStart w:id="2" w:name="_Hlk113959498"/>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4659F2F9" w14:textId="77777777" w:rsidR="00DD4426" w:rsidRPr="00030B41" w:rsidRDefault="00DD4426" w:rsidP="00030B41">
      <w:pPr>
        <w:spacing w:after="120"/>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03CB1640" w14:textId="77777777" w:rsidR="00DB41F8" w:rsidRPr="00030B41" w:rsidRDefault="00DB41F8" w:rsidP="00030B41">
      <w:pPr>
        <w:spacing w:after="120"/>
        <w:rPr>
          <w:rFonts w:ascii="Open Sans Light" w:hAnsi="Open Sans Light" w:cs="Open Sans Light"/>
          <w:iCs/>
          <w:color w:val="000000"/>
          <w:sz w:val="20"/>
          <w:szCs w:val="20"/>
        </w:rPr>
      </w:pPr>
      <w:r w:rsidRPr="00030B41">
        <w:rPr>
          <w:rFonts w:ascii="Open Sans Light" w:hAnsi="Open Sans Light" w:cs="Open Sans Light"/>
          <w:iCs/>
          <w:color w:val="000000"/>
          <w:sz w:val="20"/>
          <w:szCs w:val="20"/>
        </w:rPr>
        <w:lastRenderedPageBreak/>
        <w:t>Należy wykazać, że projekt został również przygotowany z zachowaniem zasad:</w:t>
      </w:r>
    </w:p>
    <w:p w14:paraId="212135EC" w14:textId="77777777" w:rsidR="00DB41F8" w:rsidRPr="00030B41" w:rsidRDefault="00DB41F8" w:rsidP="00030B41">
      <w:pPr>
        <w:numPr>
          <w:ilvl w:val="0"/>
          <w:numId w:val="17"/>
        </w:numPr>
        <w:spacing w:after="120"/>
        <w:rPr>
          <w:rFonts w:ascii="Open Sans Light" w:hAnsi="Open Sans Light" w:cs="Open Sans Light"/>
          <w:color w:val="000000"/>
          <w:sz w:val="20"/>
          <w:szCs w:val="20"/>
        </w:rPr>
      </w:pPr>
      <w:r w:rsidRPr="00030B41">
        <w:rPr>
          <w:rFonts w:ascii="Open Sans Light" w:hAnsi="Open Sans Light" w:cs="Open Sans Light"/>
          <w:iCs/>
          <w:color w:val="000000"/>
          <w:sz w:val="20"/>
          <w:szCs w:val="20"/>
        </w:rPr>
        <w:t xml:space="preserve"> </w:t>
      </w:r>
      <w:r w:rsidRPr="00030B41">
        <w:rPr>
          <w:rFonts w:ascii="Open Sans Light" w:hAnsi="Open Sans Light" w:cs="Open Sans Light"/>
          <w:color w:val="000000"/>
          <w:sz w:val="20"/>
          <w:szCs w:val="20"/>
        </w:rPr>
        <w:t>ostrożności;</w:t>
      </w:r>
    </w:p>
    <w:p w14:paraId="121E59B5" w14:textId="77777777" w:rsidR="00DB41F8" w:rsidRPr="00030B41" w:rsidRDefault="00DB41F8" w:rsidP="00030B41">
      <w:pPr>
        <w:numPr>
          <w:ilvl w:val="0"/>
          <w:numId w:val="17"/>
        </w:num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 działania zapobiegawczego;</w:t>
      </w:r>
    </w:p>
    <w:p w14:paraId="3164265C" w14:textId="77777777" w:rsidR="00DB41F8" w:rsidRPr="00030B41" w:rsidRDefault="00DB41F8" w:rsidP="00030B41">
      <w:pPr>
        <w:numPr>
          <w:ilvl w:val="0"/>
          <w:numId w:val="17"/>
        </w:num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 naprawiania szkody w pierwszym rzędzie u źródła;</w:t>
      </w:r>
    </w:p>
    <w:p w14:paraId="6A205456" w14:textId="1F5E299A" w:rsidR="00DB41F8" w:rsidRPr="00030B41" w:rsidRDefault="00DB41F8" w:rsidP="00030B41">
      <w:pPr>
        <w:numPr>
          <w:ilvl w:val="0"/>
          <w:numId w:val="17"/>
        </w:num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 zanieczyszczający płaci – według </w:t>
      </w:r>
      <w:r w:rsidR="00903D54" w:rsidRPr="00030B41">
        <w:rPr>
          <w:rFonts w:ascii="Open Sans Light" w:hAnsi="Open Sans Light" w:cs="Open Sans Light"/>
          <w:color w:val="000000"/>
          <w:sz w:val="20"/>
          <w:szCs w:val="20"/>
        </w:rPr>
        <w:t>której</w:t>
      </w:r>
      <w:r w:rsidRPr="00030B41">
        <w:rPr>
          <w:rFonts w:ascii="Open Sans Light" w:hAnsi="Open Sans Light" w:cs="Open Sans Light"/>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030B41">
        <w:rPr>
          <w:rStyle w:val="Odwoanieprzypisudolnego"/>
          <w:rFonts w:ascii="Open Sans Light" w:hAnsi="Open Sans Light" w:cs="Open Sans Light"/>
          <w:color w:val="000000"/>
          <w:sz w:val="20"/>
          <w:szCs w:val="20"/>
        </w:rPr>
        <w:footnoteReference w:id="8"/>
      </w:r>
      <w:r w:rsidRPr="00030B41">
        <w:rPr>
          <w:rFonts w:ascii="Open Sans Light" w:hAnsi="Open Sans Light" w:cs="Open Sans Light"/>
          <w:color w:val="000000"/>
          <w:sz w:val="20"/>
          <w:szCs w:val="20"/>
        </w:rPr>
        <w:t>.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21331B"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projekcie.</w:t>
      </w:r>
    </w:p>
    <w:p w14:paraId="75505AEE" w14:textId="77777777" w:rsidR="00DB41F8" w:rsidRPr="00030B41" w:rsidRDefault="00DB41F8" w:rsidP="00030B41">
      <w:pPr>
        <w:spacing w:after="120"/>
        <w:rPr>
          <w:rFonts w:ascii="Open Sans Light" w:hAnsi="Open Sans Light" w:cs="Open Sans Light"/>
          <w:iCs/>
          <w:color w:val="000000"/>
          <w:sz w:val="20"/>
          <w:szCs w:val="20"/>
        </w:rPr>
      </w:pPr>
      <w:r w:rsidRPr="00030B41">
        <w:rPr>
          <w:rFonts w:ascii="Open Sans Light" w:hAnsi="Open Sans Light" w:cs="Open Sans Light"/>
          <w:iCs/>
          <w:color w:val="000000"/>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26BD47AF" w14:textId="5F1D54F1" w:rsidR="00DB41F8" w:rsidRPr="00030B41" w:rsidRDefault="00DB41F8" w:rsidP="00030B41">
      <w:pPr>
        <w:tabs>
          <w:tab w:val="left" w:pos="3607"/>
        </w:tabs>
        <w:spacing w:after="120"/>
        <w:rPr>
          <w:rFonts w:ascii="Open Sans Light" w:hAnsi="Open Sans Light" w:cs="Open Sans Light"/>
          <w:iCs/>
          <w:color w:val="000000"/>
          <w:sz w:val="20"/>
          <w:szCs w:val="20"/>
        </w:rPr>
      </w:pPr>
      <w:r w:rsidRPr="00030B41">
        <w:rPr>
          <w:rFonts w:ascii="Open Sans Light" w:hAnsi="Open Sans Light" w:cs="Open Sans Light"/>
          <w:iCs/>
          <w:color w:val="000000"/>
          <w:sz w:val="20"/>
          <w:szCs w:val="20"/>
        </w:rPr>
        <w:t>Wytyczne dotyczące sposobu stosowania zasady ostrożności przygotowane zostały przez Komisję Europejską i opublikowane w formie komunikatu z dnia 2 lutego 2000 roku: (</w:t>
      </w:r>
      <w:hyperlink r:id="rId8" w:history="1">
        <w:r w:rsidRPr="00030B41">
          <w:rPr>
            <w:rFonts w:ascii="Open Sans Light" w:hAnsi="Open Sans Light" w:cs="Open Sans Light"/>
            <w:iCs/>
            <w:color w:val="000000"/>
            <w:sz w:val="20"/>
            <w:szCs w:val="20"/>
          </w:rPr>
          <w:t>http://eur-lex.europa.eu/legal-content/PL/TXT/?uri=celex:52000DC0001</w:t>
        </w:r>
      </w:hyperlink>
      <w:r w:rsidRPr="00030B41">
        <w:rPr>
          <w:rFonts w:ascii="Open Sans Light" w:hAnsi="Open Sans Light" w:cs="Open Sans Light"/>
          <w:iCs/>
          <w:color w:val="000000"/>
          <w:sz w:val="20"/>
          <w:szCs w:val="20"/>
        </w:rPr>
        <w:t>)</w:t>
      </w:r>
      <w:r w:rsidR="0021331B" w:rsidRPr="00030B41">
        <w:rPr>
          <w:rFonts w:ascii="Open Sans Light" w:hAnsi="Open Sans Light" w:cs="Open Sans Light"/>
          <w:iCs/>
          <w:color w:val="000000"/>
          <w:sz w:val="20"/>
          <w:szCs w:val="20"/>
        </w:rPr>
        <w:t>.</w:t>
      </w:r>
    </w:p>
    <w:p w14:paraId="4673DBB7" w14:textId="77777777" w:rsidR="0097135E" w:rsidRPr="00030B41" w:rsidRDefault="0097135E" w:rsidP="00030B41">
      <w:pPr>
        <w:tabs>
          <w:tab w:val="left" w:pos="3607"/>
        </w:tabs>
        <w:spacing w:after="120"/>
        <w:rPr>
          <w:rFonts w:ascii="Open Sans Light" w:hAnsi="Open Sans Light" w:cs="Open Sans Light"/>
          <w:iCs/>
          <w:color w:val="000000"/>
          <w:sz w:val="20"/>
          <w:szCs w:val="20"/>
        </w:rPr>
      </w:pPr>
    </w:p>
    <w:bookmarkEnd w:id="2"/>
    <w:p w14:paraId="33318C0A" w14:textId="4DACC3CE" w:rsidR="004A0A2A" w:rsidRPr="00030B41" w:rsidRDefault="00225777" w:rsidP="00030B41">
      <w:pPr>
        <w:shd w:val="clear" w:color="auto" w:fill="C2D69B"/>
        <w:spacing w:after="120"/>
        <w:rPr>
          <w:rFonts w:ascii="Open Sans Light" w:eastAsia="Arial" w:hAnsi="Open Sans Light" w:cs="Open Sans Light"/>
          <w:b/>
          <w:color w:val="000000"/>
          <w:sz w:val="20"/>
          <w:szCs w:val="20"/>
        </w:rPr>
      </w:pPr>
      <w:r w:rsidRPr="00030B41">
        <w:rPr>
          <w:rFonts w:ascii="Open Sans Light" w:eastAsia="Arial" w:hAnsi="Open Sans Light" w:cs="Open Sans Light"/>
          <w:b/>
          <w:color w:val="000000"/>
          <w:sz w:val="20"/>
          <w:szCs w:val="20"/>
        </w:rPr>
        <w:t>Stosowanie przepisów z zakresu oceny oddziaływania na środowisko zgodnie z ustawą</w:t>
      </w:r>
      <w:r w:rsidRPr="00030B41">
        <w:rPr>
          <w:rFonts w:ascii="Open Sans Light" w:hAnsi="Open Sans Light" w:cs="Open Sans Light"/>
        </w:rPr>
        <w:t xml:space="preserve"> </w:t>
      </w:r>
      <w:r w:rsidRPr="00030B41">
        <w:rPr>
          <w:rFonts w:ascii="Open Sans Light" w:hAnsi="Open Sans Light" w:cs="Open Sans Light"/>
          <w:b/>
          <w:bCs/>
          <w:sz w:val="20"/>
          <w:szCs w:val="20"/>
        </w:rPr>
        <w:t>z dnia 3 października 2008 r.</w:t>
      </w:r>
      <w:r w:rsidRPr="00030B41">
        <w:rPr>
          <w:rFonts w:ascii="Open Sans Light" w:hAnsi="Open Sans Light" w:cs="Open Sans Light"/>
          <w:sz w:val="20"/>
          <w:szCs w:val="20"/>
        </w:rPr>
        <w:t xml:space="preserve"> </w:t>
      </w:r>
      <w:r w:rsidRPr="00030B41">
        <w:rPr>
          <w:rFonts w:ascii="Open Sans Light" w:eastAsia="Arial" w:hAnsi="Open Sans Light" w:cs="Open Sans Light"/>
          <w:b/>
          <w:color w:val="000000"/>
          <w:sz w:val="20"/>
          <w:szCs w:val="20"/>
        </w:rPr>
        <w:t>o udostępnianiu informacji o środowisku i jego ochronie, udziale społeczeństwa w ochronie środowiska oraz o ocenach oddziaływania na środowisko (</w:t>
      </w:r>
      <w:hyperlink r:id="rId9" w:history="1">
        <w:r w:rsidRPr="00030B41">
          <w:rPr>
            <w:rStyle w:val="Hipercze"/>
            <w:rFonts w:ascii="Open Sans Light" w:eastAsia="Arial" w:hAnsi="Open Sans Light" w:cs="Open Sans Light"/>
            <w:b/>
            <w:bCs/>
            <w:color w:val="auto"/>
            <w:sz w:val="20"/>
            <w:szCs w:val="20"/>
          </w:rPr>
          <w:t xml:space="preserve">Dz.U. z 2022 r. poz. 1029, z </w:t>
        </w:r>
        <w:proofErr w:type="spellStart"/>
        <w:r w:rsidRPr="00030B41">
          <w:rPr>
            <w:rStyle w:val="Hipercze"/>
            <w:rFonts w:ascii="Open Sans Light" w:eastAsia="Arial" w:hAnsi="Open Sans Light" w:cs="Open Sans Light"/>
            <w:b/>
            <w:bCs/>
            <w:color w:val="auto"/>
            <w:sz w:val="20"/>
            <w:szCs w:val="20"/>
          </w:rPr>
          <w:t>późn</w:t>
        </w:r>
        <w:proofErr w:type="spellEnd"/>
        <w:r w:rsidRPr="00030B41">
          <w:rPr>
            <w:rStyle w:val="Hipercze"/>
            <w:rFonts w:ascii="Open Sans Light" w:eastAsia="Arial" w:hAnsi="Open Sans Light" w:cs="Open Sans Light"/>
            <w:b/>
            <w:bCs/>
            <w:color w:val="auto"/>
            <w:sz w:val="20"/>
            <w:szCs w:val="20"/>
          </w:rPr>
          <w:t>. zm.)</w:t>
        </w:r>
      </w:hyperlink>
      <w:r w:rsidRPr="00030B41">
        <w:rPr>
          <w:rFonts w:ascii="Open Sans Light" w:eastAsia="Arial" w:hAnsi="Open Sans Light" w:cs="Open Sans Light"/>
          <w:b/>
          <w:color w:val="000000"/>
          <w:sz w:val="20"/>
          <w:szCs w:val="20"/>
        </w:rPr>
        <w:t xml:space="preserve"> zwaną dalej „ ustawą </w:t>
      </w:r>
      <w:proofErr w:type="spellStart"/>
      <w:r w:rsidRPr="00030B41">
        <w:rPr>
          <w:rFonts w:ascii="Open Sans Light" w:eastAsia="Arial" w:hAnsi="Open Sans Light" w:cs="Open Sans Light"/>
          <w:b/>
          <w:color w:val="000000"/>
          <w:sz w:val="20"/>
          <w:szCs w:val="20"/>
        </w:rPr>
        <w:t>ooś</w:t>
      </w:r>
      <w:proofErr w:type="spellEnd"/>
      <w:r w:rsidRPr="00030B41">
        <w:rPr>
          <w:rFonts w:ascii="Open Sans Light" w:eastAsia="Arial" w:hAnsi="Open Sans Light" w:cs="Open Sans Light"/>
          <w:b/>
          <w:color w:val="000000"/>
          <w:sz w:val="20"/>
          <w:szCs w:val="20"/>
        </w:rPr>
        <w:t>”</w:t>
      </w:r>
      <w:r w:rsidR="0021331B" w:rsidRPr="00030B41">
        <w:rPr>
          <w:rFonts w:ascii="Open Sans Light" w:eastAsia="Arial" w:hAnsi="Open Sans Light" w:cs="Open Sans Light"/>
          <w:b/>
          <w:color w:val="000000"/>
          <w:sz w:val="20"/>
          <w:szCs w:val="20"/>
        </w:rPr>
        <w:t>.</w:t>
      </w:r>
    </w:p>
    <w:p w14:paraId="470B3FF4" w14:textId="77777777" w:rsidR="004A0A2A" w:rsidRPr="00030B41" w:rsidRDefault="5642F903" w:rsidP="00030B41">
      <w:pPr>
        <w:pStyle w:val="Nagwek1"/>
        <w:rPr>
          <w:rFonts w:ascii="Open Sans Light" w:hAnsi="Open Sans Light" w:cs="Open Sans Light"/>
          <w:color w:val="000000"/>
        </w:rPr>
      </w:pPr>
      <w:r w:rsidRPr="00030B41">
        <w:rPr>
          <w:rFonts w:ascii="Open Sans Light" w:hAnsi="Open Sans Light" w:cs="Open Sans Light"/>
        </w:rPr>
        <w:t xml:space="preserve">Czy projekt jest realizowany w wyniku planu lub programu, innego niż </w:t>
      </w:r>
      <w:proofErr w:type="spellStart"/>
      <w:r w:rsidRPr="00030B41">
        <w:rPr>
          <w:rFonts w:ascii="Open Sans Light" w:hAnsi="Open Sans Light" w:cs="Open Sans Light"/>
        </w:rPr>
        <w:t>FEnIKS</w:t>
      </w:r>
      <w:proofErr w:type="spellEnd"/>
      <w:r w:rsidRPr="00030B41">
        <w:rPr>
          <w:rFonts w:ascii="Open Sans Light" w:hAnsi="Open Sans Light" w:cs="Open Sans Light"/>
        </w:rPr>
        <w:t>?</w:t>
      </w:r>
    </w:p>
    <w:p w14:paraId="15A14C82" w14:textId="77777777" w:rsidR="006949F0" w:rsidRPr="00030B41" w:rsidRDefault="004A0A2A" w:rsidP="00030B41">
      <w:pPr>
        <w:numPr>
          <w:ilvl w:val="0"/>
          <w:numId w:val="16"/>
        </w:numPr>
        <w:autoSpaceDE w:val="0"/>
        <w:autoSpaceDN w:val="0"/>
        <w:adjustRightInd w:val="0"/>
        <w:spacing w:after="120"/>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TAK</w:t>
      </w:r>
      <w:r w:rsidRPr="00030B41">
        <w:rPr>
          <w:rFonts w:ascii="Open Sans Light" w:hAnsi="Open Sans Light" w:cs="Open Sans Light"/>
          <w:b/>
          <w:color w:val="000000"/>
          <w:sz w:val="20"/>
          <w:szCs w:val="20"/>
          <w:lang w:eastAsia="pl-PL"/>
        </w:rPr>
        <w:tab/>
      </w:r>
    </w:p>
    <w:p w14:paraId="46576822" w14:textId="6BD577BA" w:rsidR="002074B4" w:rsidRPr="00030B41" w:rsidRDefault="004A0A2A" w:rsidP="00030B41">
      <w:pPr>
        <w:numPr>
          <w:ilvl w:val="0"/>
          <w:numId w:val="16"/>
        </w:numPr>
        <w:autoSpaceDE w:val="0"/>
        <w:autoSpaceDN w:val="0"/>
        <w:adjustRightInd w:val="0"/>
        <w:spacing w:after="120"/>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NIE</w:t>
      </w:r>
    </w:p>
    <w:p w14:paraId="220B2E89" w14:textId="77777777" w:rsidR="002074B4" w:rsidRPr="00030B41" w:rsidRDefault="002074B4" w:rsidP="00030B41">
      <w:pPr>
        <w:pStyle w:val="Akapitzlist"/>
        <w:numPr>
          <w:ilvl w:val="0"/>
          <w:numId w:val="16"/>
        </w:numPr>
        <w:pBdr>
          <w:top w:val="single" w:sz="4" w:space="1" w:color="auto"/>
          <w:left w:val="single" w:sz="4" w:space="4" w:color="auto"/>
          <w:bottom w:val="single" w:sz="4" w:space="1" w:color="auto"/>
          <w:right w:val="single" w:sz="4" w:space="4" w:color="auto"/>
        </w:pBdr>
        <w:spacing w:after="120"/>
        <w:ind w:left="426"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Pole opisowe – max. 2500 znaków.</w:t>
      </w:r>
    </w:p>
    <w:p w14:paraId="382DF55B" w14:textId="77777777" w:rsidR="002074B4" w:rsidRPr="00030B41" w:rsidRDefault="002074B4" w:rsidP="00030B41">
      <w:pPr>
        <w:spacing w:after="120"/>
        <w:rPr>
          <w:rFonts w:ascii="Open Sans Light" w:hAnsi="Open Sans Light" w:cs="Open Sans Light"/>
          <w:b/>
          <w:bCs/>
          <w:color w:val="000000" w:themeColor="text1"/>
          <w:sz w:val="20"/>
          <w:szCs w:val="20"/>
        </w:rPr>
      </w:pPr>
    </w:p>
    <w:p w14:paraId="3C5CC45E" w14:textId="10E83B0C" w:rsidR="000A1A16" w:rsidRPr="00030B41" w:rsidRDefault="4F014EA2" w:rsidP="00030B41">
      <w:pPr>
        <w:spacing w:after="120"/>
        <w:rPr>
          <w:rFonts w:ascii="Open Sans Light" w:hAnsi="Open Sans Light" w:cs="Open Sans Light"/>
          <w:b/>
          <w:bCs/>
          <w:color w:val="000000"/>
          <w:sz w:val="20"/>
          <w:szCs w:val="20"/>
        </w:rPr>
      </w:pPr>
      <w:r w:rsidRPr="00030B41">
        <w:rPr>
          <w:rFonts w:ascii="Open Sans Light" w:hAnsi="Open Sans Light" w:cs="Open Sans Light"/>
          <w:b/>
          <w:bCs/>
          <w:color w:val="000000" w:themeColor="text1"/>
          <w:sz w:val="20"/>
          <w:szCs w:val="20"/>
        </w:rPr>
        <w:t>Instrukcja</w:t>
      </w:r>
    </w:p>
    <w:p w14:paraId="4DE61D51" w14:textId="25751706" w:rsidR="004A0A2A" w:rsidRPr="00030B41" w:rsidRDefault="5642F903" w:rsidP="00030B41">
      <w:pPr>
        <w:spacing w:after="120"/>
        <w:rPr>
          <w:rFonts w:ascii="Open Sans Light" w:hAnsi="Open Sans Light" w:cs="Open Sans Light"/>
          <w:strike/>
          <w:color w:val="000000"/>
          <w:sz w:val="20"/>
          <w:szCs w:val="20"/>
        </w:rPr>
      </w:pPr>
      <w:r w:rsidRPr="00030B41">
        <w:rPr>
          <w:rFonts w:ascii="Open Sans Light" w:hAnsi="Open Sans Light" w:cs="Open Sans Light"/>
          <w:color w:val="000000" w:themeColor="text1"/>
          <w:sz w:val="20"/>
          <w:szCs w:val="20"/>
        </w:rPr>
        <w:t xml:space="preserve">W przypadku, gdy dany projekt: nie jest realizowany w wyniku planu lub programu, innego niż </w:t>
      </w:r>
      <w:proofErr w:type="spellStart"/>
      <w:r w:rsidRPr="00030B41">
        <w:rPr>
          <w:rFonts w:ascii="Open Sans Light" w:hAnsi="Open Sans Light" w:cs="Open Sans Light"/>
          <w:color w:val="000000" w:themeColor="text1"/>
          <w:sz w:val="20"/>
          <w:szCs w:val="20"/>
        </w:rPr>
        <w:t>FEnIKS</w:t>
      </w:r>
      <w:proofErr w:type="spellEnd"/>
      <w:r w:rsidRPr="00030B41">
        <w:rPr>
          <w:rFonts w:ascii="Open Sans Light" w:hAnsi="Open Sans Light" w:cs="Open Sans Light"/>
          <w:color w:val="000000" w:themeColor="text1"/>
          <w:sz w:val="20"/>
          <w:szCs w:val="20"/>
        </w:rPr>
        <w:t>, w tym punkcie formularza należy wybrać odpowiedź NIE</w:t>
      </w:r>
      <w:r w:rsidR="0021331B" w:rsidRPr="00030B41">
        <w:rPr>
          <w:rFonts w:ascii="Open Sans Light" w:hAnsi="Open Sans Light" w:cs="Open Sans Light"/>
          <w:color w:val="000000" w:themeColor="text1"/>
          <w:sz w:val="20"/>
          <w:szCs w:val="20"/>
        </w:rPr>
        <w:t>.</w:t>
      </w:r>
    </w:p>
    <w:p w14:paraId="036E509C" w14:textId="1800F4E2" w:rsidR="00FE1134" w:rsidRPr="00030B41" w:rsidRDefault="5642F903" w:rsidP="00030B41">
      <w:pPr>
        <w:autoSpaceDE w:val="0"/>
        <w:autoSpaceDN w:val="0"/>
        <w:adjustRightInd w:val="0"/>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lastRenderedPageBreak/>
        <w:t>Jeśli zaznaczono „Tak” należy również dodać krótkie uzasadnienie</w:t>
      </w:r>
      <w:r w:rsidR="7EC0FEAA" w:rsidRPr="00030B41">
        <w:rPr>
          <w:rFonts w:ascii="Open Sans Light" w:hAnsi="Open Sans Light" w:cs="Open Sans Light"/>
          <w:color w:val="000000" w:themeColor="text1"/>
          <w:sz w:val="20"/>
          <w:szCs w:val="20"/>
        </w:rPr>
        <w:t xml:space="preserve"> – max. </w:t>
      </w:r>
      <w:r w:rsidR="20E616BD" w:rsidRPr="00030B41">
        <w:rPr>
          <w:rFonts w:ascii="Open Sans Light" w:hAnsi="Open Sans Light" w:cs="Open Sans Light"/>
          <w:color w:val="000000" w:themeColor="text1"/>
          <w:sz w:val="20"/>
          <w:szCs w:val="20"/>
        </w:rPr>
        <w:t>2500</w:t>
      </w:r>
      <w:r w:rsidR="7EC0FEAA" w:rsidRPr="00030B41">
        <w:rPr>
          <w:rFonts w:ascii="Open Sans Light" w:hAnsi="Open Sans Light" w:cs="Open Sans Light"/>
          <w:color w:val="000000" w:themeColor="text1"/>
          <w:sz w:val="20"/>
          <w:szCs w:val="20"/>
        </w:rPr>
        <w:t xml:space="preserve"> </w:t>
      </w:r>
      <w:r w:rsidR="20E616BD" w:rsidRPr="00030B41">
        <w:rPr>
          <w:rFonts w:ascii="Open Sans Light" w:hAnsi="Open Sans Light" w:cs="Open Sans Light"/>
          <w:color w:val="000000" w:themeColor="text1"/>
          <w:sz w:val="20"/>
          <w:szCs w:val="20"/>
        </w:rPr>
        <w:t>znaków</w:t>
      </w:r>
      <w:r w:rsidR="0021331B" w:rsidRPr="00030B41">
        <w:rPr>
          <w:rFonts w:ascii="Open Sans Light" w:hAnsi="Open Sans Light" w:cs="Open Sans Light"/>
          <w:color w:val="000000" w:themeColor="text1"/>
          <w:sz w:val="20"/>
          <w:szCs w:val="20"/>
        </w:rPr>
        <w:t>.</w:t>
      </w:r>
    </w:p>
    <w:p w14:paraId="0FFF9E18" w14:textId="77BF4250" w:rsidR="004A0A2A" w:rsidRPr="00030B41" w:rsidRDefault="5642F903" w:rsidP="00030B41">
      <w:pPr>
        <w:autoSpaceDE w:val="0"/>
        <w:autoSpaceDN w:val="0"/>
        <w:adjustRightInd w:val="0"/>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(Kwestia wymaga rzetelnej weryfikacji. Wskazanie odpowiedzi negatywnej</w:t>
      </w:r>
      <w:r w:rsidR="2385B0EF"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w przypadku kiedy projekt będzie wynikał z planu lub programu innego niż </w:t>
      </w:r>
      <w:proofErr w:type="spellStart"/>
      <w:r w:rsidRPr="00030B41">
        <w:rPr>
          <w:rFonts w:ascii="Open Sans Light" w:hAnsi="Open Sans Light" w:cs="Open Sans Light"/>
          <w:color w:val="000000" w:themeColor="text1"/>
          <w:sz w:val="20"/>
          <w:szCs w:val="20"/>
        </w:rPr>
        <w:t>FEnIKS</w:t>
      </w:r>
      <w:proofErr w:type="spellEnd"/>
      <w:r w:rsidR="2385B0EF"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jest traktowane jako istotny błąd we wniosku)</w:t>
      </w:r>
      <w:r w:rsidR="00AB48F6" w:rsidRPr="00030B41">
        <w:rPr>
          <w:rStyle w:val="Odwoanieprzypisudolnego"/>
          <w:rFonts w:ascii="Open Sans Light" w:hAnsi="Open Sans Light" w:cs="Open Sans Light"/>
          <w:color w:val="000000" w:themeColor="text1"/>
          <w:sz w:val="20"/>
          <w:szCs w:val="20"/>
        </w:rPr>
        <w:footnoteReference w:id="9"/>
      </w:r>
      <w:r w:rsidRPr="00030B41">
        <w:rPr>
          <w:rFonts w:ascii="Open Sans Light" w:hAnsi="Open Sans Light" w:cs="Open Sans Light"/>
          <w:color w:val="000000" w:themeColor="text1"/>
          <w:sz w:val="20"/>
          <w:szCs w:val="20"/>
        </w:rPr>
        <w:t>.</w:t>
      </w:r>
    </w:p>
    <w:p w14:paraId="39E79B69" w14:textId="77777777" w:rsidR="00B833D2" w:rsidRPr="00030B41" w:rsidRDefault="00B833D2" w:rsidP="00030B41">
      <w:pPr>
        <w:pStyle w:val="Nagwek1"/>
        <w:rPr>
          <w:rFonts w:ascii="Open Sans Light" w:hAnsi="Open Sans Light" w:cs="Open Sans Light"/>
        </w:rPr>
      </w:pPr>
      <w:r w:rsidRPr="00030B41">
        <w:rPr>
          <w:rFonts w:ascii="Open Sans Light" w:hAnsi="Open Sans Light" w:cs="Open Sans Light"/>
        </w:rPr>
        <w:t xml:space="preserve">Czy dany plan lub program podlegał strategicznej ocenie oddziaływania na środowisko zgodnie z ustawą </w:t>
      </w:r>
      <w:proofErr w:type="spellStart"/>
      <w:r w:rsidRPr="00030B41">
        <w:rPr>
          <w:rFonts w:ascii="Open Sans Light" w:hAnsi="Open Sans Light" w:cs="Open Sans Light"/>
        </w:rPr>
        <w:t>ooś</w:t>
      </w:r>
      <w:proofErr w:type="spellEnd"/>
      <w:r w:rsidRPr="00030B41">
        <w:rPr>
          <w:rFonts w:ascii="Open Sans Light" w:hAnsi="Open Sans Light" w:cs="Open Sans Light"/>
        </w:rPr>
        <w:t>?</w:t>
      </w:r>
    </w:p>
    <w:p w14:paraId="0541CF8F" w14:textId="77777777" w:rsidR="00B833D2" w:rsidRPr="00030B41" w:rsidRDefault="00B833D2" w:rsidP="00030B41">
      <w:pPr>
        <w:numPr>
          <w:ilvl w:val="0"/>
          <w:numId w:val="16"/>
        </w:numPr>
        <w:autoSpaceDE w:val="0"/>
        <w:autoSpaceDN w:val="0"/>
        <w:adjustRightInd w:val="0"/>
        <w:spacing w:after="120"/>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TAK</w:t>
      </w:r>
      <w:r w:rsidRPr="00030B41">
        <w:rPr>
          <w:rFonts w:ascii="Open Sans Light" w:hAnsi="Open Sans Light" w:cs="Open Sans Light"/>
          <w:b/>
          <w:color w:val="000000"/>
          <w:sz w:val="20"/>
          <w:szCs w:val="20"/>
          <w:lang w:eastAsia="pl-PL"/>
        </w:rPr>
        <w:tab/>
      </w:r>
    </w:p>
    <w:p w14:paraId="48C44E35" w14:textId="77777777" w:rsidR="00B833D2" w:rsidRPr="00030B41" w:rsidRDefault="00B833D2" w:rsidP="00030B41">
      <w:pPr>
        <w:numPr>
          <w:ilvl w:val="0"/>
          <w:numId w:val="16"/>
        </w:numPr>
        <w:autoSpaceDE w:val="0"/>
        <w:autoSpaceDN w:val="0"/>
        <w:adjustRightInd w:val="0"/>
        <w:spacing w:after="120"/>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NIE</w:t>
      </w:r>
    </w:p>
    <w:p w14:paraId="2DF91601" w14:textId="77777777" w:rsidR="00DD4426" w:rsidRPr="00030B41" w:rsidRDefault="00DD4426"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441108E6" w14:textId="77777777" w:rsidR="00DD4426" w:rsidRPr="00030B41" w:rsidRDefault="521C5B64" w:rsidP="00030B41">
      <w:pPr>
        <w:autoSpaceDE w:val="0"/>
        <w:autoSpaceDN w:val="0"/>
        <w:adjustRightInd w:val="0"/>
        <w:spacing w:after="120"/>
        <w:rPr>
          <w:rFonts w:ascii="Open Sans Light" w:hAnsi="Open Sans Light" w:cs="Open Sans Light"/>
          <w:b/>
          <w:bCs/>
          <w:iCs/>
          <w:color w:val="000000"/>
          <w:sz w:val="20"/>
          <w:szCs w:val="20"/>
        </w:rPr>
      </w:pPr>
      <w:r w:rsidRPr="00030B41">
        <w:rPr>
          <w:rFonts w:ascii="Open Sans Light" w:hAnsi="Open Sans Light" w:cs="Open Sans Light"/>
          <w:b/>
          <w:bCs/>
          <w:color w:val="000000" w:themeColor="text1"/>
          <w:sz w:val="20"/>
          <w:szCs w:val="20"/>
        </w:rPr>
        <w:t>Instrukcja</w:t>
      </w:r>
    </w:p>
    <w:p w14:paraId="20732106" w14:textId="1DB2337E" w:rsidR="00B833D2" w:rsidRPr="00030B41" w:rsidRDefault="1DE6A85A" w:rsidP="00030B41">
      <w:pPr>
        <w:autoSpaceDE w:val="0"/>
        <w:autoSpaceDN w:val="0"/>
        <w:adjustRightInd w:val="0"/>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 xml:space="preserve">Jeżeli </w:t>
      </w:r>
      <w:r w:rsidR="794D6A1B" w:rsidRPr="00030B41">
        <w:rPr>
          <w:rFonts w:ascii="Open Sans Light" w:hAnsi="Open Sans Light" w:cs="Open Sans Light"/>
          <w:color w:val="000000" w:themeColor="text1"/>
          <w:sz w:val="20"/>
          <w:szCs w:val="20"/>
        </w:rPr>
        <w:t xml:space="preserve">w polu powyżej (pkt 8) </w:t>
      </w:r>
      <w:r w:rsidRPr="00030B41">
        <w:rPr>
          <w:rFonts w:ascii="Open Sans Light" w:hAnsi="Open Sans Light" w:cs="Open Sans Light"/>
          <w:color w:val="000000" w:themeColor="text1"/>
          <w:sz w:val="20"/>
          <w:szCs w:val="20"/>
        </w:rPr>
        <w:t>zaznaczono odpowiedź „Nie”, należy p</w:t>
      </w:r>
      <w:r w:rsidR="794D6A1B" w:rsidRPr="00030B41">
        <w:rPr>
          <w:rFonts w:ascii="Open Sans Light" w:hAnsi="Open Sans Light" w:cs="Open Sans Light"/>
          <w:color w:val="000000" w:themeColor="text1"/>
          <w:sz w:val="20"/>
          <w:szCs w:val="20"/>
        </w:rPr>
        <w:t>rzedstawi</w:t>
      </w:r>
      <w:r w:rsidRPr="00030B41">
        <w:rPr>
          <w:rFonts w:ascii="Open Sans Light" w:hAnsi="Open Sans Light" w:cs="Open Sans Light"/>
          <w:color w:val="000000" w:themeColor="text1"/>
          <w:sz w:val="20"/>
          <w:szCs w:val="20"/>
        </w:rPr>
        <w:t>ć krótkie wyjaśnienie dlaczego nie przeprowadzono tej oceny</w:t>
      </w:r>
      <w:r w:rsidR="7EC0FEAA" w:rsidRPr="00030B41">
        <w:rPr>
          <w:rFonts w:ascii="Open Sans Light" w:hAnsi="Open Sans Light" w:cs="Open Sans Light"/>
          <w:color w:val="000000" w:themeColor="text1"/>
          <w:sz w:val="20"/>
          <w:szCs w:val="20"/>
        </w:rPr>
        <w:t xml:space="preserve"> (max. </w:t>
      </w:r>
      <w:r w:rsidR="20E616BD" w:rsidRPr="00030B41">
        <w:rPr>
          <w:rFonts w:ascii="Open Sans Light" w:hAnsi="Open Sans Light" w:cs="Open Sans Light"/>
          <w:color w:val="000000" w:themeColor="text1"/>
          <w:sz w:val="20"/>
          <w:szCs w:val="20"/>
        </w:rPr>
        <w:t xml:space="preserve">2500 </w:t>
      </w:r>
      <w:r w:rsidR="7EC0FEAA" w:rsidRPr="00030B41">
        <w:rPr>
          <w:rFonts w:ascii="Open Sans Light" w:hAnsi="Open Sans Light" w:cs="Open Sans Light"/>
          <w:color w:val="000000" w:themeColor="text1"/>
          <w:sz w:val="20"/>
          <w:szCs w:val="20"/>
        </w:rPr>
        <w:t>znaków)</w:t>
      </w:r>
      <w:r w:rsidRPr="00030B41">
        <w:rPr>
          <w:rFonts w:ascii="Open Sans Light" w:hAnsi="Open Sans Light" w:cs="Open Sans Light"/>
          <w:color w:val="000000" w:themeColor="text1"/>
          <w:sz w:val="20"/>
          <w:szCs w:val="20"/>
        </w:rPr>
        <w:t>. W szczególności zalecane jest, aby w</w:t>
      </w:r>
      <w:r w:rsidR="2385B0EF"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uzasadnieniu wskazać okoliczności wyłączające obowiązek przeprowadzenia SOOŚ dla danego planu lub programu (brak wymogu ustawowego</w:t>
      </w:r>
      <w:r w:rsidR="3D865986"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w tym np. brak </w:t>
      </w:r>
      <w:r w:rsidR="00B833D2" w:rsidRPr="00030B41">
        <w:rPr>
          <w:rFonts w:ascii="Open Sans Light" w:hAnsi="Open Sans Light" w:cs="Open Sans Light"/>
          <w:color w:val="000000" w:themeColor="text1"/>
          <w:sz w:val="20"/>
          <w:szCs w:val="20"/>
        </w:rPr>
        <w:t xml:space="preserve">ram </w:t>
      </w:r>
      <w:r w:rsidR="794D6A1B" w:rsidRPr="00030B41">
        <w:rPr>
          <w:rFonts w:ascii="Open Sans Light" w:hAnsi="Open Sans Light" w:cs="Open Sans Light"/>
          <w:color w:val="000000" w:themeColor="text1"/>
          <w:sz w:val="20"/>
          <w:szCs w:val="20"/>
        </w:rPr>
        <w:t>ujęcia w danym planie lub programie ram dla realizacji przedsięwzięć itd.) oraz w przypadku odstąpienia stosowne wyjaśnienia z</w:t>
      </w:r>
      <w:r w:rsidR="2385B0EF" w:rsidRPr="00030B41">
        <w:rPr>
          <w:rFonts w:ascii="Open Sans Light" w:hAnsi="Open Sans Light" w:cs="Open Sans Light"/>
          <w:color w:val="000000" w:themeColor="text1"/>
          <w:sz w:val="20"/>
          <w:szCs w:val="20"/>
        </w:rPr>
        <w:t> </w:t>
      </w:r>
      <w:r w:rsidR="794D6A1B" w:rsidRPr="00030B41">
        <w:rPr>
          <w:rFonts w:ascii="Open Sans Light" w:hAnsi="Open Sans Light" w:cs="Open Sans Light"/>
          <w:color w:val="000000" w:themeColor="text1"/>
          <w:sz w:val="20"/>
          <w:szCs w:val="20"/>
        </w:rPr>
        <w:t xml:space="preserve">wykorzystaniem informacji udostępnionych przez organ prowadzący ocenę na podstawie </w:t>
      </w:r>
      <w:r w:rsidR="00B833D2" w:rsidRPr="00030B41">
        <w:rPr>
          <w:rFonts w:ascii="Open Sans Light" w:hAnsi="Open Sans Light" w:cs="Open Sans Light"/>
          <w:color w:val="000000" w:themeColor="text1"/>
          <w:sz w:val="20"/>
          <w:szCs w:val="20"/>
        </w:rPr>
        <w:t>art</w:t>
      </w:r>
      <w:r w:rsidR="794D6A1B" w:rsidRPr="00030B41">
        <w:rPr>
          <w:rFonts w:ascii="Open Sans Light" w:hAnsi="Open Sans Light" w:cs="Open Sans Light"/>
          <w:color w:val="000000" w:themeColor="text1"/>
          <w:sz w:val="20"/>
          <w:szCs w:val="20"/>
        </w:rPr>
        <w:t xml:space="preserve">. 48 ust. 3 ustawy </w:t>
      </w:r>
      <w:proofErr w:type="spellStart"/>
      <w:r w:rsidR="794D6A1B" w:rsidRPr="00030B41">
        <w:rPr>
          <w:rFonts w:ascii="Open Sans Light" w:hAnsi="Open Sans Light" w:cs="Open Sans Light"/>
          <w:color w:val="000000" w:themeColor="text1"/>
          <w:sz w:val="20"/>
          <w:szCs w:val="20"/>
        </w:rPr>
        <w:t>ooś</w:t>
      </w:r>
      <w:proofErr w:type="spellEnd"/>
      <w:r w:rsidR="794D6A1B" w:rsidRPr="00030B41">
        <w:rPr>
          <w:rFonts w:ascii="Open Sans Light" w:hAnsi="Open Sans Light" w:cs="Open Sans Light"/>
          <w:color w:val="000000" w:themeColor="text1"/>
          <w:sz w:val="20"/>
          <w:szCs w:val="20"/>
        </w:rPr>
        <w:t xml:space="preserve">. </w:t>
      </w:r>
    </w:p>
    <w:p w14:paraId="5C8F430F" w14:textId="0994B684" w:rsidR="00B833D2" w:rsidRPr="00030B41" w:rsidRDefault="794D6A1B" w:rsidP="00030B41">
      <w:pPr>
        <w:autoSpaceDE w:val="0"/>
        <w:autoSpaceDN w:val="0"/>
        <w:adjustRightInd w:val="0"/>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Jeżeli SOOŚ jest w trakcie</w:t>
      </w:r>
      <w:r w:rsidR="2385B0EF"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należy wspomnieć o tej okoliczności wraz z krótką informacją o prowadzonej ocenie</w:t>
      </w:r>
      <w:r w:rsidR="2385B0EF" w:rsidRPr="00030B41">
        <w:rPr>
          <w:rFonts w:ascii="Open Sans Light" w:hAnsi="Open Sans Light" w:cs="Open Sans Light"/>
          <w:color w:val="000000" w:themeColor="text1"/>
          <w:sz w:val="20"/>
          <w:szCs w:val="20"/>
        </w:rPr>
        <w:t>.</w:t>
      </w:r>
    </w:p>
    <w:p w14:paraId="7F0C78AD" w14:textId="5136DB80" w:rsidR="00B833D2" w:rsidRPr="00030B41" w:rsidRDefault="1DE6A85A" w:rsidP="00030B41">
      <w:pPr>
        <w:autoSpaceDE w:val="0"/>
        <w:autoSpaceDN w:val="0"/>
        <w:adjustRightInd w:val="0"/>
        <w:spacing w:after="120"/>
        <w:rPr>
          <w:rFonts w:ascii="Open Sans Light" w:eastAsia="Arial" w:hAnsi="Open Sans Light" w:cs="Open Sans Light"/>
          <w:color w:val="881798"/>
          <w:sz w:val="20"/>
          <w:szCs w:val="20"/>
          <w:u w:val="single"/>
        </w:rPr>
      </w:pPr>
      <w:r w:rsidRPr="00030B41">
        <w:rPr>
          <w:rFonts w:ascii="Open Sans Light" w:hAnsi="Open Sans Light" w:cs="Open Sans Light"/>
          <w:color w:val="000000" w:themeColor="text1"/>
          <w:sz w:val="20"/>
          <w:szCs w:val="20"/>
        </w:rPr>
        <w:t xml:space="preserve">Jeżeli zaznaczono odpowiedź „Tak”, </w:t>
      </w:r>
      <w:r w:rsidRPr="00030B41">
        <w:rPr>
          <w:rFonts w:ascii="Open Sans Light" w:hAnsi="Open Sans Light" w:cs="Open Sans Light"/>
          <w:sz w:val="20"/>
          <w:szCs w:val="20"/>
        </w:rPr>
        <w:t>należy</w:t>
      </w:r>
      <w:r w:rsidRPr="00030B41">
        <w:rPr>
          <w:rFonts w:ascii="Open Sans Light" w:hAnsi="Open Sans Light" w:cs="Open Sans Light"/>
          <w:color w:val="FF0000"/>
          <w:sz w:val="20"/>
          <w:szCs w:val="20"/>
        </w:rPr>
        <w:t xml:space="preserve"> </w:t>
      </w:r>
      <w:r w:rsidR="002D6C49" w:rsidRPr="00030B41">
        <w:rPr>
          <w:rFonts w:ascii="Open Sans Light" w:hAnsi="Open Sans Light" w:cs="Open Sans Light"/>
          <w:sz w:val="20"/>
          <w:szCs w:val="20"/>
        </w:rPr>
        <w:t>załączyć dokumenty lub udostępnić link do</w:t>
      </w:r>
      <w:r w:rsidRPr="00030B41">
        <w:rPr>
          <w:rFonts w:ascii="Open Sans Light" w:hAnsi="Open Sans Light" w:cs="Open Sans Light"/>
          <w:sz w:val="20"/>
          <w:szCs w:val="20"/>
        </w:rPr>
        <w:t>:</w:t>
      </w:r>
    </w:p>
    <w:p w14:paraId="187A2B7F" w14:textId="33852791" w:rsidR="002D6C49" w:rsidRPr="00030B41" w:rsidRDefault="00DC489E" w:rsidP="00030B41">
      <w:pPr>
        <w:numPr>
          <w:ilvl w:val="0"/>
          <w:numId w:val="17"/>
        </w:numPr>
        <w:spacing w:after="120"/>
        <w:rPr>
          <w:rFonts w:ascii="Open Sans Light" w:hAnsi="Open Sans Light" w:cs="Open Sans Light"/>
          <w:sz w:val="20"/>
          <w:szCs w:val="20"/>
        </w:rPr>
      </w:pPr>
      <w:r w:rsidRPr="00030B41">
        <w:rPr>
          <w:rFonts w:ascii="Open Sans Light" w:hAnsi="Open Sans Light" w:cs="Open Sans Light"/>
          <w:sz w:val="20"/>
          <w:szCs w:val="20"/>
        </w:rPr>
        <w:t>n</w:t>
      </w:r>
      <w:r w:rsidR="002D6C49" w:rsidRPr="00030B41">
        <w:rPr>
          <w:rFonts w:ascii="Open Sans Light" w:hAnsi="Open Sans Light" w:cs="Open Sans Light"/>
          <w:sz w:val="20"/>
          <w:szCs w:val="20"/>
        </w:rPr>
        <w:t xml:space="preserve">ietechnicznego streszczenia prognozy oddziaływania na środowisko, o którym mowa w art. 51 ust. 2 pkt 1 lit. </w:t>
      </w:r>
      <w:r w:rsidR="002074B4" w:rsidRPr="00030B41">
        <w:rPr>
          <w:rFonts w:ascii="Open Sans Light" w:hAnsi="Open Sans Light" w:cs="Open Sans Light"/>
          <w:sz w:val="20"/>
          <w:szCs w:val="20"/>
        </w:rPr>
        <w:t>e</w:t>
      </w:r>
      <w:r w:rsidR="002D6C49" w:rsidRPr="00030B41">
        <w:rPr>
          <w:rFonts w:ascii="Open Sans Light" w:hAnsi="Open Sans Light" w:cs="Open Sans Light"/>
          <w:sz w:val="20"/>
          <w:szCs w:val="20"/>
        </w:rPr>
        <w:t xml:space="preserve"> ustawy </w:t>
      </w:r>
      <w:proofErr w:type="spellStart"/>
      <w:r w:rsidR="002074B4" w:rsidRPr="00030B41">
        <w:rPr>
          <w:rFonts w:ascii="Open Sans Light" w:hAnsi="Open Sans Light" w:cs="Open Sans Light"/>
          <w:sz w:val="20"/>
          <w:szCs w:val="20"/>
        </w:rPr>
        <w:t>ooś</w:t>
      </w:r>
      <w:proofErr w:type="spellEnd"/>
      <w:r w:rsidR="002D6C49" w:rsidRPr="00030B41">
        <w:rPr>
          <w:rFonts w:ascii="Open Sans Light" w:hAnsi="Open Sans Light" w:cs="Open Sans Light"/>
          <w:sz w:val="20"/>
          <w:szCs w:val="20"/>
        </w:rPr>
        <w:t>;</w:t>
      </w:r>
    </w:p>
    <w:p w14:paraId="6DF82783" w14:textId="64E0EA30" w:rsidR="00B833D2" w:rsidRPr="00030B41" w:rsidRDefault="00DC489E" w:rsidP="00030B41">
      <w:pPr>
        <w:numPr>
          <w:ilvl w:val="0"/>
          <w:numId w:val="17"/>
        </w:numPr>
        <w:spacing w:after="120"/>
        <w:rPr>
          <w:rFonts w:ascii="Open Sans Light" w:hAnsi="Open Sans Light" w:cs="Open Sans Light"/>
          <w:sz w:val="20"/>
          <w:szCs w:val="20"/>
        </w:rPr>
      </w:pPr>
      <w:r w:rsidRPr="00030B41">
        <w:rPr>
          <w:rFonts w:ascii="Open Sans Light" w:hAnsi="Open Sans Light" w:cs="Open Sans Light"/>
          <w:sz w:val="20"/>
          <w:szCs w:val="20"/>
        </w:rPr>
        <w:t>d</w:t>
      </w:r>
      <w:r w:rsidR="002D6C49" w:rsidRPr="00030B41">
        <w:rPr>
          <w:rFonts w:ascii="Open Sans Light" w:hAnsi="Open Sans Light" w:cs="Open Sans Light"/>
          <w:sz w:val="20"/>
          <w:szCs w:val="20"/>
        </w:rPr>
        <w:t xml:space="preserve">okumentów, o których mowa w art. 43 ustawy </w:t>
      </w:r>
      <w:proofErr w:type="spellStart"/>
      <w:r w:rsidR="002D6C49" w:rsidRPr="00030B41">
        <w:rPr>
          <w:rFonts w:ascii="Open Sans Light" w:hAnsi="Open Sans Light" w:cs="Open Sans Light"/>
          <w:sz w:val="20"/>
          <w:szCs w:val="20"/>
        </w:rPr>
        <w:t>ooś</w:t>
      </w:r>
      <w:proofErr w:type="spellEnd"/>
      <w:r w:rsidR="002D6C49" w:rsidRPr="00030B41">
        <w:rPr>
          <w:rFonts w:ascii="Open Sans Light" w:hAnsi="Open Sans Light" w:cs="Open Sans Light"/>
          <w:sz w:val="20"/>
          <w:szCs w:val="20"/>
        </w:rPr>
        <w:t xml:space="preserve"> wraz z informacją o podaniu do publicznej wiadomości informacji o przyjęciu dokumentu i możliwości zapoznania się z</w:t>
      </w:r>
      <w:r w:rsidR="000B7AE1" w:rsidRPr="00030B41">
        <w:rPr>
          <w:rFonts w:ascii="Open Sans Light" w:hAnsi="Open Sans Light" w:cs="Open Sans Light"/>
          <w:sz w:val="20"/>
          <w:szCs w:val="20"/>
        </w:rPr>
        <w:t> </w:t>
      </w:r>
      <w:r w:rsidR="002D6C49" w:rsidRPr="00030B41">
        <w:rPr>
          <w:rFonts w:ascii="Open Sans Light" w:hAnsi="Open Sans Light" w:cs="Open Sans Light"/>
          <w:sz w:val="20"/>
          <w:szCs w:val="20"/>
        </w:rPr>
        <w:t>dokumentacją sprawy.</w:t>
      </w:r>
    </w:p>
    <w:p w14:paraId="718AD091" w14:textId="77777777" w:rsidR="00B833D2" w:rsidRPr="00030B41" w:rsidRDefault="00B833D2" w:rsidP="00030B41">
      <w:pPr>
        <w:autoSpaceDE w:val="0"/>
        <w:autoSpaceDN w:val="0"/>
        <w:adjustRightInd w:val="0"/>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Zalecane jest również zamieszczenie informacji, w jaki sposób SOOŚ (w szczególności prognoza) dla danego planu lub programu odnosi się do SOOŚ </w:t>
      </w:r>
      <w:proofErr w:type="spellStart"/>
      <w:r w:rsidRPr="00030B41">
        <w:rPr>
          <w:rFonts w:ascii="Open Sans Light" w:hAnsi="Open Sans Light" w:cs="Open Sans Light"/>
          <w:color w:val="000000" w:themeColor="text1"/>
          <w:sz w:val="20"/>
          <w:szCs w:val="20"/>
        </w:rPr>
        <w:t>FEnIKS</w:t>
      </w:r>
      <w:proofErr w:type="spellEnd"/>
      <w:r w:rsidRPr="00030B41">
        <w:rPr>
          <w:rFonts w:ascii="Open Sans Light" w:hAnsi="Open Sans Light" w:cs="Open Sans Light"/>
          <w:color w:val="000000" w:themeColor="text1"/>
          <w:sz w:val="20"/>
          <w:szCs w:val="20"/>
        </w:rPr>
        <w:t>.</w:t>
      </w:r>
    </w:p>
    <w:p w14:paraId="78E05631" w14:textId="150B330B" w:rsidR="00DE3461" w:rsidRPr="00030B41" w:rsidRDefault="1DE6A85A" w:rsidP="00030B41">
      <w:pPr>
        <w:spacing w:after="120"/>
        <w:rPr>
          <w:rFonts w:ascii="Open Sans Light" w:hAnsi="Open Sans Light" w:cs="Open Sans Light"/>
          <w:color w:val="000000"/>
          <w:sz w:val="20"/>
          <w:szCs w:val="20"/>
          <w:lang w:eastAsia="pl-PL"/>
        </w:rPr>
      </w:pPr>
      <w:r w:rsidRPr="00030B41">
        <w:rPr>
          <w:rFonts w:ascii="Open Sans Light" w:hAnsi="Open Sans Light" w:cs="Open Sans Light"/>
          <w:color w:val="000000" w:themeColor="text1"/>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1578C69" w14:textId="77777777" w:rsidR="00DE3461" w:rsidRPr="00030B41" w:rsidRDefault="00DE3461" w:rsidP="00030B41">
      <w:pPr>
        <w:pStyle w:val="Nagwek1"/>
        <w:rPr>
          <w:rFonts w:ascii="Open Sans Light" w:hAnsi="Open Sans Light" w:cs="Open Sans Light"/>
        </w:rPr>
      </w:pPr>
      <w:r w:rsidRPr="00030B41">
        <w:rPr>
          <w:rFonts w:ascii="Open Sans Light" w:hAnsi="Open Sans Light" w:cs="Open Sans Light"/>
        </w:rPr>
        <w:lastRenderedPageBreak/>
        <w:t>Czy w ramach projektu realizowane jest przedsięwzięcie</w:t>
      </w:r>
      <w:r w:rsidR="00F83316" w:rsidRPr="00030B41">
        <w:rPr>
          <w:rFonts w:ascii="Open Sans Light" w:hAnsi="Open Sans Light" w:cs="Open Sans Light"/>
        </w:rPr>
        <w:t xml:space="preserve"> lub przedsięwzięcia</w:t>
      </w:r>
      <w:r w:rsidRPr="00030B41">
        <w:rPr>
          <w:rFonts w:ascii="Open Sans Light" w:hAnsi="Open Sans Light" w:cs="Open Sans Light"/>
        </w:rPr>
        <w:t xml:space="preserve"> mogące zawsze znacząco oddziaływać na środowisko (art. 59 ust. 1 pk</w:t>
      </w:r>
      <w:r w:rsidR="00F83316" w:rsidRPr="00030B41">
        <w:rPr>
          <w:rFonts w:ascii="Open Sans Light" w:hAnsi="Open Sans Light" w:cs="Open Sans Light"/>
        </w:rPr>
        <w:t xml:space="preserve">t </w:t>
      </w:r>
      <w:r w:rsidRPr="00030B41">
        <w:rPr>
          <w:rFonts w:ascii="Open Sans Light" w:hAnsi="Open Sans Light" w:cs="Open Sans Light"/>
        </w:rPr>
        <w:t xml:space="preserve">1 ustawy </w:t>
      </w:r>
      <w:proofErr w:type="spellStart"/>
      <w:r w:rsidRPr="00030B41">
        <w:rPr>
          <w:rFonts w:ascii="Open Sans Light" w:hAnsi="Open Sans Light" w:cs="Open Sans Light"/>
        </w:rPr>
        <w:t>ooś</w:t>
      </w:r>
      <w:proofErr w:type="spellEnd"/>
      <w:r w:rsidRPr="00030B41">
        <w:rPr>
          <w:rFonts w:ascii="Open Sans Light" w:hAnsi="Open Sans Light" w:cs="Open Sans Light"/>
        </w:rPr>
        <w:t>)</w:t>
      </w:r>
      <w:r w:rsidR="00DF230E" w:rsidRPr="00030B41">
        <w:rPr>
          <w:rFonts w:ascii="Open Sans Light" w:hAnsi="Open Sans Light" w:cs="Open Sans Light"/>
        </w:rPr>
        <w:t xml:space="preserve"> i/lub objęte załącznikiem I do dyrektywy 2011/92/WE Parlamentu Europejskiego i Rady</w:t>
      </w:r>
      <w:r w:rsidR="003222BB" w:rsidRPr="00030B41">
        <w:rPr>
          <w:rStyle w:val="Odwoanieprzypisudolnego"/>
          <w:rFonts w:ascii="Open Sans Light" w:hAnsi="Open Sans Light" w:cs="Open Sans Light"/>
          <w:bCs/>
          <w:color w:val="000000"/>
          <w:sz w:val="20"/>
        </w:rPr>
        <w:footnoteReference w:id="10"/>
      </w:r>
      <w:r w:rsidRPr="00030B41">
        <w:rPr>
          <w:rFonts w:ascii="Open Sans Light" w:hAnsi="Open Sans Light" w:cs="Open Sans Light"/>
        </w:rPr>
        <w:t>?</w:t>
      </w:r>
    </w:p>
    <w:p w14:paraId="26B286AA" w14:textId="77777777" w:rsidR="00DE3461" w:rsidRPr="00030B41" w:rsidRDefault="00DE3461" w:rsidP="00030B41">
      <w:pPr>
        <w:numPr>
          <w:ilvl w:val="0"/>
          <w:numId w:val="16"/>
        </w:numPr>
        <w:autoSpaceDE w:val="0"/>
        <w:autoSpaceDN w:val="0"/>
        <w:adjustRightInd w:val="0"/>
        <w:spacing w:after="120"/>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TAK</w:t>
      </w:r>
      <w:r w:rsidRPr="00030B41">
        <w:rPr>
          <w:rFonts w:ascii="Open Sans Light" w:hAnsi="Open Sans Light" w:cs="Open Sans Light"/>
          <w:b/>
          <w:color w:val="000000"/>
          <w:sz w:val="20"/>
          <w:szCs w:val="20"/>
          <w:lang w:eastAsia="pl-PL"/>
        </w:rPr>
        <w:tab/>
      </w:r>
    </w:p>
    <w:p w14:paraId="29E4FE87" w14:textId="77777777" w:rsidR="00DE3461" w:rsidRPr="00030B41" w:rsidRDefault="00DE3461" w:rsidP="00030B41">
      <w:pPr>
        <w:numPr>
          <w:ilvl w:val="0"/>
          <w:numId w:val="16"/>
        </w:numPr>
        <w:autoSpaceDE w:val="0"/>
        <w:autoSpaceDN w:val="0"/>
        <w:adjustRightInd w:val="0"/>
        <w:spacing w:after="120"/>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NIE</w:t>
      </w:r>
    </w:p>
    <w:p w14:paraId="5105418E" w14:textId="77777777" w:rsidR="00DD4426" w:rsidRPr="00030B41" w:rsidRDefault="00DD4426"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53A04E40" w14:textId="69B1E6EA" w:rsidR="00B83AB9" w:rsidRPr="00030B41" w:rsidRDefault="521C5B64" w:rsidP="00030B41">
      <w:pPr>
        <w:keepNext/>
        <w:spacing w:after="120"/>
        <w:rPr>
          <w:rFonts w:ascii="Open Sans Light" w:hAnsi="Open Sans Light" w:cs="Open Sans Light"/>
          <w:i/>
          <w:iCs/>
          <w:color w:val="000000" w:themeColor="text1"/>
          <w:sz w:val="20"/>
          <w:szCs w:val="20"/>
        </w:rPr>
      </w:pPr>
      <w:r w:rsidRPr="00030B41">
        <w:rPr>
          <w:rFonts w:ascii="Open Sans Light" w:hAnsi="Open Sans Light" w:cs="Open Sans Light"/>
          <w:b/>
          <w:bCs/>
          <w:color w:val="000000" w:themeColor="text1"/>
          <w:sz w:val="20"/>
          <w:szCs w:val="20"/>
        </w:rPr>
        <w:t>Instrukcja</w:t>
      </w:r>
    </w:p>
    <w:p w14:paraId="2A28147D" w14:textId="68F48881" w:rsidR="00F83316" w:rsidRPr="00030B41" w:rsidRDefault="5897A2BE" w:rsidP="00030B41">
      <w:pPr>
        <w:keepNext/>
        <w:spacing w:after="120"/>
        <w:ind w:left="11" w:hanging="11"/>
        <w:outlineLvl w:val="2"/>
        <w:rPr>
          <w:rFonts w:ascii="Open Sans Light" w:hAnsi="Open Sans Light" w:cs="Open Sans Light"/>
          <w:strike/>
          <w:color w:val="000000"/>
          <w:sz w:val="20"/>
          <w:szCs w:val="20"/>
        </w:rPr>
      </w:pPr>
      <w:r w:rsidRPr="00030B41">
        <w:rPr>
          <w:rFonts w:ascii="Open Sans Light" w:hAnsi="Open Sans Light" w:cs="Open Sans Light"/>
          <w:color w:val="000000" w:themeColor="text1"/>
          <w:sz w:val="20"/>
          <w:szCs w:val="20"/>
        </w:rPr>
        <w:t>Gdy zaznaczono „TAK”</w:t>
      </w:r>
      <w:r w:rsidR="704E098C" w:rsidRPr="00030B41">
        <w:rPr>
          <w:rFonts w:ascii="Open Sans Light" w:hAnsi="Open Sans Light" w:cs="Open Sans Light"/>
          <w:color w:val="000000" w:themeColor="text1"/>
          <w:sz w:val="20"/>
          <w:szCs w:val="20"/>
        </w:rPr>
        <w:t xml:space="preserve"> </w:t>
      </w:r>
      <w:bookmarkStart w:id="3" w:name="_Hlk116564350"/>
      <w:r w:rsidR="794D6A1B" w:rsidRPr="00030B41">
        <w:rPr>
          <w:rFonts w:ascii="Open Sans Light" w:hAnsi="Open Sans Light" w:cs="Open Sans Light"/>
          <w:color w:val="000000" w:themeColor="text1"/>
          <w:sz w:val="20"/>
          <w:szCs w:val="20"/>
        </w:rPr>
        <w:t>należy przedstawić</w:t>
      </w:r>
      <w:r w:rsidR="10A161FC" w:rsidRPr="00030B41">
        <w:rPr>
          <w:rFonts w:ascii="Open Sans Light" w:hAnsi="Open Sans Light" w:cs="Open Sans Light"/>
          <w:color w:val="000000" w:themeColor="text1"/>
          <w:sz w:val="20"/>
          <w:szCs w:val="20"/>
        </w:rPr>
        <w:t>:</w:t>
      </w:r>
      <w:r w:rsidR="794D6A1B" w:rsidRPr="00030B41">
        <w:rPr>
          <w:rFonts w:ascii="Open Sans Light" w:hAnsi="Open Sans Light" w:cs="Open Sans Light"/>
          <w:color w:val="000000" w:themeColor="text1"/>
          <w:sz w:val="20"/>
          <w:szCs w:val="20"/>
        </w:rPr>
        <w:t xml:space="preserve"> wskazane poniżej dokumenty i skorzystać z </w:t>
      </w:r>
      <w:r w:rsidR="69DD490F" w:rsidRPr="00030B41">
        <w:rPr>
          <w:rFonts w:ascii="Open Sans Light" w:hAnsi="Open Sans Light" w:cs="Open Sans Light"/>
          <w:color w:val="000000" w:themeColor="text1"/>
          <w:sz w:val="20"/>
          <w:szCs w:val="20"/>
        </w:rPr>
        <w:t xml:space="preserve">powyższego </w:t>
      </w:r>
      <w:r w:rsidR="794D6A1B" w:rsidRPr="00030B41">
        <w:rPr>
          <w:rFonts w:ascii="Open Sans Light" w:hAnsi="Open Sans Light" w:cs="Open Sans Light"/>
          <w:color w:val="000000" w:themeColor="text1"/>
          <w:sz w:val="20"/>
          <w:szCs w:val="20"/>
        </w:rPr>
        <w:t>pola tekstowego w celu sformułowania dodatkowych informacji i wyjaśnień</w:t>
      </w:r>
      <w:bookmarkEnd w:id="3"/>
      <w:r w:rsidR="794D6A1B" w:rsidRPr="00030B41">
        <w:rPr>
          <w:rFonts w:ascii="Open Sans Light" w:hAnsi="Open Sans Light" w:cs="Open Sans Light"/>
          <w:color w:val="000000" w:themeColor="text1"/>
          <w:sz w:val="20"/>
          <w:szCs w:val="20"/>
        </w:rPr>
        <w:t xml:space="preserve">. </w:t>
      </w:r>
    </w:p>
    <w:p w14:paraId="5EA6B9DA" w14:textId="77777777" w:rsidR="00F83316" w:rsidRPr="00030B41" w:rsidRDefault="794D6A1B" w:rsidP="00030B41">
      <w:pPr>
        <w:spacing w:after="120"/>
        <w:rPr>
          <w:rFonts w:ascii="Open Sans Light" w:hAnsi="Open Sans Light" w:cs="Open Sans Light"/>
          <w:strike/>
          <w:color w:val="000000"/>
          <w:sz w:val="20"/>
          <w:szCs w:val="20"/>
        </w:rPr>
      </w:pPr>
      <w:r w:rsidRPr="00030B41">
        <w:rPr>
          <w:rFonts w:ascii="Open Sans Light" w:hAnsi="Open Sans Light" w:cs="Open Sans Light"/>
          <w:color w:val="000000" w:themeColor="text1"/>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3D34D41C" w14:textId="0825B37A" w:rsidR="00DE3461" w:rsidRPr="00030B41" w:rsidRDefault="794D6A1B" w:rsidP="00030B41">
      <w:pPr>
        <w:spacing w:after="120"/>
        <w:ind w:left="295" w:hanging="295"/>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Wykaz dokumentów koniecznych do przedstawienia</w:t>
      </w:r>
      <w:r w:rsidR="39E2A876" w:rsidRPr="00030B41">
        <w:rPr>
          <w:rFonts w:ascii="Open Sans Light" w:hAnsi="Open Sans Light" w:cs="Open Sans Light"/>
          <w:color w:val="000000" w:themeColor="text1"/>
          <w:sz w:val="20"/>
          <w:szCs w:val="20"/>
        </w:rPr>
        <w:t>:</w:t>
      </w:r>
    </w:p>
    <w:p w14:paraId="4F691DED" w14:textId="3880FDB8" w:rsidR="5897A2BE" w:rsidRPr="00030B41" w:rsidRDefault="5897A2BE" w:rsidP="00030B41">
      <w:pPr>
        <w:numPr>
          <w:ilvl w:val="0"/>
          <w:numId w:val="20"/>
        </w:numPr>
        <w:spacing w:after="120"/>
        <w:ind w:left="709" w:hanging="349"/>
        <w:rPr>
          <w:rFonts w:ascii="Open Sans Light" w:hAnsi="Open Sans Light" w:cs="Open Sans Light"/>
          <w:sz w:val="20"/>
          <w:szCs w:val="20"/>
        </w:rPr>
      </w:pPr>
      <w:r w:rsidRPr="00030B41">
        <w:rPr>
          <w:rFonts w:ascii="Open Sans Light" w:hAnsi="Open Sans Light" w:cs="Open Sans Light"/>
          <w:color w:val="000000" w:themeColor="text1"/>
          <w:sz w:val="20"/>
          <w:szCs w:val="20"/>
        </w:rPr>
        <w:t xml:space="preserve">streszczenie raportu OOŚ w języku niespecjalistycznym (przygotowane zgodnie z art. 66 ust. 1 pkt 18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albo</w:t>
      </w:r>
      <w:r w:rsidR="13E82B8B" w:rsidRPr="00030B41">
        <w:rPr>
          <w:rFonts w:ascii="Open Sans Light" w:hAnsi="Open Sans Light" w:cs="Open Sans Light"/>
          <w:color w:val="000000" w:themeColor="text1"/>
          <w:sz w:val="20"/>
          <w:szCs w:val="20"/>
        </w:rPr>
        <w:t xml:space="preserve"> </w:t>
      </w:r>
      <w:r w:rsidR="00402460" w:rsidRPr="00030B41">
        <w:rPr>
          <w:rFonts w:ascii="Open Sans Light" w:hAnsi="Open Sans Light" w:cs="Open Sans Light"/>
          <w:color w:val="000000" w:themeColor="text1"/>
          <w:sz w:val="20"/>
          <w:szCs w:val="20"/>
        </w:rPr>
        <w:t>cały</w:t>
      </w:r>
      <w:r w:rsidRPr="00030B41">
        <w:rPr>
          <w:rFonts w:ascii="Open Sans Light" w:hAnsi="Open Sans Light" w:cs="Open Sans Light"/>
          <w:color w:val="000000" w:themeColor="text1"/>
          <w:sz w:val="20"/>
          <w:szCs w:val="20"/>
        </w:rPr>
        <w:t xml:space="preserve"> raport OOŚ</w:t>
      </w:r>
      <w:r w:rsidR="00402460" w:rsidRPr="00030B41">
        <w:rPr>
          <w:rStyle w:val="Odwoanieprzypisudolnego"/>
          <w:rFonts w:ascii="Open Sans Light" w:hAnsi="Open Sans Light" w:cs="Open Sans Light"/>
          <w:color w:val="000000" w:themeColor="text1"/>
          <w:sz w:val="20"/>
          <w:szCs w:val="20"/>
        </w:rPr>
        <w:footnoteReference w:id="11"/>
      </w:r>
      <w:r w:rsidRPr="00030B41">
        <w:rPr>
          <w:rFonts w:ascii="Open Sans Light" w:hAnsi="Open Sans Light" w:cs="Open Sans Light"/>
          <w:color w:val="000000" w:themeColor="text1"/>
          <w:sz w:val="20"/>
          <w:szCs w:val="20"/>
        </w:rPr>
        <w:t>; W przypadku, gdy w raporcie była przeprowadzona ocena zgodnie z art. 6. ust. 3 Dyrektywy Siedliskowej</w:t>
      </w:r>
      <w:r w:rsidR="00402460"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należy załączyć lub udostępnić rozdziały raportu związane z oceną wskazaną w art. 6. ust. 3 Dyrektywy Siedliskowej lub pełną wersję raportu</w:t>
      </w:r>
      <w:r w:rsidR="00402460" w:rsidRPr="00030B41">
        <w:rPr>
          <w:rStyle w:val="Odwoanieprzypisudolnego"/>
          <w:rFonts w:ascii="Open Sans Light" w:hAnsi="Open Sans Light" w:cs="Open Sans Light"/>
          <w:color w:val="000000" w:themeColor="text1"/>
          <w:sz w:val="20"/>
          <w:szCs w:val="20"/>
        </w:rPr>
        <w:footnoteReference w:id="12"/>
      </w:r>
      <w:r w:rsidR="007F317E" w:rsidRPr="00030B41">
        <w:rPr>
          <w:rFonts w:ascii="Open Sans Light" w:hAnsi="Open Sans Light" w:cs="Open Sans Light"/>
          <w:sz w:val="20"/>
          <w:szCs w:val="20"/>
        </w:rPr>
        <w:t xml:space="preserve">. </w:t>
      </w:r>
    </w:p>
    <w:p w14:paraId="330234E4" w14:textId="040F6E33" w:rsidR="00DE3461" w:rsidRPr="00030B41" w:rsidRDefault="5897A2BE" w:rsidP="00030B41">
      <w:pPr>
        <w:numPr>
          <w:ilvl w:val="0"/>
          <w:numId w:val="20"/>
        </w:num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informacje na temat konsultacji z organami ds. ochrony środowiska, ze społeczeństwem oraz w stosownych przypadkach z innymi państwami członkowskimi przeprowadzonych zgodnie z</w:t>
      </w:r>
      <w:r w:rsidR="39E2A876"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 xml:space="preserve">przepisami ustawy </w:t>
      </w:r>
      <w:proofErr w:type="spellStart"/>
      <w:r w:rsidRPr="00030B41">
        <w:rPr>
          <w:rFonts w:ascii="Open Sans Light" w:hAnsi="Open Sans Light" w:cs="Open Sans Light"/>
          <w:color w:val="000000" w:themeColor="text1"/>
          <w:sz w:val="20"/>
          <w:szCs w:val="20"/>
        </w:rPr>
        <w:t>ooś</w:t>
      </w:r>
      <w:proofErr w:type="spellEnd"/>
      <w:r w:rsidR="0021331B" w:rsidRPr="00030B41">
        <w:rPr>
          <w:rFonts w:ascii="Open Sans Light" w:hAnsi="Open Sans Light" w:cs="Open Sans Light"/>
          <w:color w:val="000000" w:themeColor="text1"/>
          <w:sz w:val="20"/>
          <w:szCs w:val="20"/>
        </w:rPr>
        <w:t>;</w:t>
      </w:r>
    </w:p>
    <w:p w14:paraId="76B3EC56" w14:textId="5DA9E000" w:rsidR="00DE3461" w:rsidRPr="00030B41" w:rsidRDefault="72E8E502" w:rsidP="00030B41">
      <w:pPr>
        <w:numPr>
          <w:ilvl w:val="0"/>
          <w:numId w:val="20"/>
        </w:num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d</w:t>
      </w:r>
      <w:r w:rsidR="5897A2BE" w:rsidRPr="00030B41">
        <w:rPr>
          <w:rFonts w:ascii="Open Sans Light" w:hAnsi="Open Sans Light" w:cs="Open Sans Light"/>
          <w:color w:val="000000" w:themeColor="text1"/>
          <w:sz w:val="20"/>
          <w:szCs w:val="20"/>
        </w:rPr>
        <w:t>ecyzj</w:t>
      </w:r>
      <w:r w:rsidR="794D6A1B" w:rsidRPr="00030B41">
        <w:rPr>
          <w:rFonts w:ascii="Open Sans Light" w:hAnsi="Open Sans Light" w:cs="Open Sans Light"/>
          <w:color w:val="000000" w:themeColor="text1"/>
          <w:sz w:val="20"/>
          <w:szCs w:val="20"/>
        </w:rPr>
        <w:t>e</w:t>
      </w:r>
      <w:r w:rsidR="4B02F09A" w:rsidRPr="00030B41">
        <w:rPr>
          <w:rFonts w:ascii="Open Sans Light" w:hAnsi="Open Sans Light" w:cs="Open Sans Light"/>
          <w:color w:val="000000" w:themeColor="text1"/>
          <w:sz w:val="20"/>
          <w:szCs w:val="20"/>
        </w:rPr>
        <w:t xml:space="preserve"> </w:t>
      </w:r>
      <w:r w:rsidR="5897A2BE" w:rsidRPr="00030B41">
        <w:rPr>
          <w:rFonts w:ascii="Open Sans Light" w:hAnsi="Open Sans Light" w:cs="Open Sans Light"/>
          <w:color w:val="000000" w:themeColor="text1"/>
          <w:sz w:val="20"/>
          <w:szCs w:val="20"/>
        </w:rPr>
        <w:t>wymienion</w:t>
      </w:r>
      <w:r w:rsidR="794D6A1B" w:rsidRPr="00030B41">
        <w:rPr>
          <w:rFonts w:ascii="Open Sans Light" w:hAnsi="Open Sans Light" w:cs="Open Sans Light"/>
          <w:color w:val="000000" w:themeColor="text1"/>
          <w:sz w:val="20"/>
          <w:szCs w:val="20"/>
        </w:rPr>
        <w:t>e</w:t>
      </w:r>
      <w:r w:rsidR="00137FB8" w:rsidRPr="00030B41">
        <w:rPr>
          <w:rFonts w:ascii="Open Sans Light" w:hAnsi="Open Sans Light" w:cs="Open Sans Light"/>
          <w:color w:val="000000" w:themeColor="text1"/>
          <w:sz w:val="20"/>
          <w:szCs w:val="20"/>
        </w:rPr>
        <w:t xml:space="preserve"> </w:t>
      </w:r>
      <w:r w:rsidR="5897A2BE" w:rsidRPr="00030B41">
        <w:rPr>
          <w:rFonts w:ascii="Open Sans Light" w:hAnsi="Open Sans Light" w:cs="Open Sans Light"/>
          <w:color w:val="000000" w:themeColor="text1"/>
          <w:sz w:val="20"/>
          <w:szCs w:val="20"/>
        </w:rPr>
        <w:t>w art. 7</w:t>
      </w:r>
      <w:r w:rsidR="00E94C24" w:rsidRPr="00030B41">
        <w:rPr>
          <w:rFonts w:ascii="Open Sans Light" w:hAnsi="Open Sans Light" w:cs="Open Sans Light"/>
          <w:color w:val="000000" w:themeColor="text1"/>
          <w:sz w:val="20"/>
          <w:szCs w:val="20"/>
        </w:rPr>
        <w:t>1</w:t>
      </w:r>
      <w:r w:rsidR="5897A2BE" w:rsidRPr="00030B41">
        <w:rPr>
          <w:rFonts w:ascii="Open Sans Light" w:hAnsi="Open Sans Light" w:cs="Open Sans Light"/>
          <w:color w:val="000000" w:themeColor="text1"/>
          <w:sz w:val="20"/>
          <w:szCs w:val="20"/>
        </w:rPr>
        <w:t xml:space="preserve"> ust. 1</w:t>
      </w:r>
      <w:r w:rsidR="00402460" w:rsidRPr="00030B41">
        <w:rPr>
          <w:rFonts w:ascii="Open Sans Light" w:hAnsi="Open Sans Light" w:cs="Open Sans Light"/>
          <w:color w:val="000000" w:themeColor="text1"/>
          <w:sz w:val="20"/>
          <w:szCs w:val="20"/>
        </w:rPr>
        <w:t>, art. 72 ust. 1</w:t>
      </w:r>
      <w:r w:rsidR="5897A2BE" w:rsidRPr="00030B41">
        <w:rPr>
          <w:rFonts w:ascii="Open Sans Light" w:hAnsi="Open Sans Light" w:cs="Open Sans Light"/>
          <w:color w:val="000000" w:themeColor="text1"/>
          <w:sz w:val="20"/>
          <w:szCs w:val="20"/>
        </w:rPr>
        <w:t xml:space="preserve"> ustawy </w:t>
      </w:r>
      <w:proofErr w:type="spellStart"/>
      <w:r w:rsidR="5897A2BE" w:rsidRPr="00030B41">
        <w:rPr>
          <w:rFonts w:ascii="Open Sans Light" w:hAnsi="Open Sans Light" w:cs="Open Sans Light"/>
          <w:color w:val="000000" w:themeColor="text1"/>
          <w:sz w:val="20"/>
          <w:szCs w:val="20"/>
        </w:rPr>
        <w:t>ooś</w:t>
      </w:r>
      <w:proofErr w:type="spellEnd"/>
      <w:r w:rsidR="5897A2BE" w:rsidRPr="00030B41">
        <w:rPr>
          <w:rFonts w:ascii="Open Sans Light" w:hAnsi="Open Sans Light" w:cs="Open Sans Light"/>
          <w:color w:val="000000" w:themeColor="text1"/>
          <w:sz w:val="20"/>
          <w:szCs w:val="20"/>
        </w:rPr>
        <w:t xml:space="preserve"> </w:t>
      </w:r>
      <w:r w:rsidR="00402460" w:rsidRPr="00030B41">
        <w:rPr>
          <w:rFonts w:ascii="Open Sans Light" w:hAnsi="Open Sans Light" w:cs="Open Sans Light"/>
          <w:color w:val="000000" w:themeColor="text1"/>
          <w:sz w:val="20"/>
          <w:szCs w:val="20"/>
        </w:rPr>
        <w:t>lub dokonane zgłoszenia</w:t>
      </w:r>
      <w:r w:rsidR="5897A2BE" w:rsidRPr="00030B41">
        <w:rPr>
          <w:rFonts w:ascii="Open Sans Light" w:hAnsi="Open Sans Light" w:cs="Open Sans Light"/>
          <w:color w:val="000000" w:themeColor="text1"/>
          <w:sz w:val="20"/>
          <w:szCs w:val="20"/>
        </w:rPr>
        <w:t>, o</w:t>
      </w:r>
      <w:r w:rsidR="000B7AE1" w:rsidRPr="00030B41">
        <w:rPr>
          <w:rFonts w:ascii="Open Sans Light" w:hAnsi="Open Sans Light" w:cs="Open Sans Light"/>
          <w:color w:val="000000" w:themeColor="text1"/>
          <w:sz w:val="20"/>
          <w:szCs w:val="20"/>
        </w:rPr>
        <w:t> </w:t>
      </w:r>
      <w:r w:rsidR="5897A2BE" w:rsidRPr="00030B41">
        <w:rPr>
          <w:rFonts w:ascii="Open Sans Light" w:hAnsi="Open Sans Light" w:cs="Open Sans Light"/>
          <w:color w:val="000000" w:themeColor="text1"/>
          <w:sz w:val="20"/>
          <w:szCs w:val="20"/>
        </w:rPr>
        <w:t>których mowa w</w:t>
      </w:r>
      <w:r w:rsidR="39E2A876" w:rsidRPr="00030B41">
        <w:rPr>
          <w:rFonts w:ascii="Open Sans Light" w:hAnsi="Open Sans Light" w:cs="Open Sans Light"/>
          <w:color w:val="000000" w:themeColor="text1"/>
          <w:sz w:val="20"/>
          <w:szCs w:val="20"/>
        </w:rPr>
        <w:t> </w:t>
      </w:r>
      <w:r w:rsidR="5897A2BE" w:rsidRPr="00030B41">
        <w:rPr>
          <w:rFonts w:ascii="Open Sans Light" w:hAnsi="Open Sans Light" w:cs="Open Sans Light"/>
          <w:color w:val="000000" w:themeColor="text1"/>
          <w:sz w:val="20"/>
          <w:szCs w:val="20"/>
        </w:rPr>
        <w:t>art. 72 ust. 1a, w</w:t>
      </w:r>
      <w:r w:rsidR="794D6A1B" w:rsidRPr="00030B41">
        <w:rPr>
          <w:rFonts w:ascii="Open Sans Light" w:hAnsi="Open Sans Light" w:cs="Open Sans Light"/>
          <w:color w:val="000000" w:themeColor="text1"/>
          <w:sz w:val="20"/>
          <w:szCs w:val="20"/>
        </w:rPr>
        <w:t>raz z i</w:t>
      </w:r>
      <w:r w:rsidR="5897A2BE" w:rsidRPr="00030B41">
        <w:rPr>
          <w:rFonts w:ascii="Open Sans Light" w:hAnsi="Open Sans Light" w:cs="Open Sans Light"/>
          <w:color w:val="000000" w:themeColor="text1"/>
          <w:sz w:val="20"/>
          <w:szCs w:val="20"/>
        </w:rPr>
        <w:t>nformacj</w:t>
      </w:r>
      <w:r w:rsidR="794D6A1B" w:rsidRPr="00030B41">
        <w:rPr>
          <w:rFonts w:ascii="Open Sans Light" w:hAnsi="Open Sans Light" w:cs="Open Sans Light"/>
          <w:color w:val="000000" w:themeColor="text1"/>
          <w:sz w:val="20"/>
          <w:szCs w:val="20"/>
        </w:rPr>
        <w:t>ą potwierdzającą ich poprawne podanie do publicznej wiadomości</w:t>
      </w:r>
      <w:r w:rsidR="5897A2BE" w:rsidRPr="00030B41">
        <w:rPr>
          <w:rFonts w:ascii="Open Sans Light" w:hAnsi="Open Sans Light" w:cs="Open Sans Light"/>
          <w:color w:val="000000" w:themeColor="text1"/>
          <w:sz w:val="20"/>
          <w:szCs w:val="20"/>
        </w:rPr>
        <w:t xml:space="preserve"> </w:t>
      </w:r>
      <w:r w:rsidR="5AD4A7DF" w:rsidRPr="00030B41">
        <w:rPr>
          <w:rFonts w:ascii="Open Sans Light" w:hAnsi="Open Sans Light" w:cs="Open Sans Light"/>
          <w:color w:val="000000" w:themeColor="text1"/>
          <w:sz w:val="20"/>
          <w:szCs w:val="20"/>
        </w:rPr>
        <w:t xml:space="preserve">dokonane w trybie ustawy </w:t>
      </w:r>
      <w:proofErr w:type="spellStart"/>
      <w:r w:rsidR="5AD4A7DF" w:rsidRPr="00030B41">
        <w:rPr>
          <w:rFonts w:ascii="Open Sans Light" w:hAnsi="Open Sans Light" w:cs="Open Sans Light"/>
          <w:color w:val="000000" w:themeColor="text1"/>
          <w:sz w:val="20"/>
          <w:szCs w:val="20"/>
        </w:rPr>
        <w:t>ooś</w:t>
      </w:r>
      <w:proofErr w:type="spellEnd"/>
      <w:r w:rsidR="0021331B" w:rsidRPr="00030B41">
        <w:rPr>
          <w:rFonts w:ascii="Open Sans Light" w:hAnsi="Open Sans Light" w:cs="Open Sans Light"/>
          <w:color w:val="000000" w:themeColor="text1"/>
          <w:sz w:val="20"/>
          <w:szCs w:val="20"/>
        </w:rPr>
        <w:t>;</w:t>
      </w:r>
    </w:p>
    <w:p w14:paraId="6F7E9374" w14:textId="77777777" w:rsidR="00E45945" w:rsidRPr="00030B41" w:rsidRDefault="3E3D95F4" w:rsidP="00030B41">
      <w:pPr>
        <w:numPr>
          <w:ilvl w:val="0"/>
          <w:numId w:val="20"/>
        </w:num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postanowienie z etapu ponownej oceny oddziaływania na środowisko wydane w trybie art. 90 ust 1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(jeśli dotyczy)</w:t>
      </w:r>
      <w:r w:rsidR="39E2A876" w:rsidRPr="00030B41">
        <w:rPr>
          <w:rFonts w:ascii="Open Sans Light" w:hAnsi="Open Sans Light" w:cs="Open Sans Light"/>
          <w:color w:val="000000" w:themeColor="text1"/>
          <w:sz w:val="20"/>
          <w:szCs w:val="20"/>
        </w:rPr>
        <w:t>.</w:t>
      </w:r>
    </w:p>
    <w:p w14:paraId="200598D3" w14:textId="582DC521" w:rsidR="00F83316" w:rsidRPr="00030B41" w:rsidRDefault="794D6A1B" w:rsidP="00030B41">
      <w:pPr>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Z</w:t>
      </w:r>
      <w:r w:rsidR="5897A2BE" w:rsidRPr="00030B41">
        <w:rPr>
          <w:rFonts w:ascii="Open Sans Light" w:hAnsi="Open Sans Light" w:cs="Open Sans Light"/>
          <w:color w:val="000000" w:themeColor="text1"/>
          <w:sz w:val="20"/>
          <w:szCs w:val="20"/>
        </w:rPr>
        <w:t xml:space="preserve">asadniczo </w:t>
      </w:r>
      <w:r w:rsidRPr="00030B41">
        <w:rPr>
          <w:rFonts w:ascii="Open Sans Light" w:hAnsi="Open Sans Light" w:cs="Open Sans Light"/>
          <w:color w:val="000000" w:themeColor="text1"/>
          <w:sz w:val="20"/>
          <w:szCs w:val="20"/>
        </w:rPr>
        <w:t>wystarczającym źródłem powyższych informacji powinno być uzasadnienie do decyzji o</w:t>
      </w:r>
      <w:r w:rsidR="00207FDD"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 xml:space="preserve">środowiskowych uwarunkowaniach i wystarczające jest jej wskazanie (w przypadku ponownej oceny również decyzji, o których mowa w art. 88 ust. 1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W przypadku, gdy uzasadnienia </w:t>
      </w:r>
      <w:r w:rsidRPr="00030B41">
        <w:rPr>
          <w:rFonts w:ascii="Open Sans Light" w:hAnsi="Open Sans Light" w:cs="Open Sans Light"/>
          <w:color w:val="000000" w:themeColor="text1"/>
          <w:sz w:val="20"/>
          <w:szCs w:val="20"/>
        </w:rPr>
        <w:lastRenderedPageBreak/>
        <w:t>ww.</w:t>
      </w:r>
      <w:r w:rsidR="00207FDD"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decyzji nie zawierają właściwych informacji dotyczących konsultacji z</w:t>
      </w:r>
      <w:r w:rsidR="00F31231"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 xml:space="preserve">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Prezentując ten etap/etapy procedury oceny należy w szczególności wskazać sposób podania informacji do publicznej wiadomości zgodnie z art. 3 ust 1 pkt. 11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(w jaki sposób podano informację o</w:t>
      </w:r>
      <w:r w:rsidR="00207FDD"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 xml:space="preserve">konsultacjach i gdzie były dostępne), termin składania uwag i wniosków zgodnie z art. 33 ust. 1 pkt 7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3AAC3892" w:rsidRPr="00030B41">
        <w:rPr>
          <w:rFonts w:ascii="Open Sans Light" w:hAnsi="Open Sans Light" w:cs="Open Sans Light"/>
          <w:color w:val="000000" w:themeColor="text1"/>
          <w:sz w:val="20"/>
          <w:szCs w:val="20"/>
        </w:rPr>
        <w:t>a</w:t>
      </w:r>
      <w:r w:rsidRPr="00030B41">
        <w:rPr>
          <w:rFonts w:ascii="Open Sans Light" w:hAnsi="Open Sans Light" w:cs="Open Sans Light"/>
          <w:color w:val="000000" w:themeColor="text1"/>
          <w:sz w:val="20"/>
          <w:szCs w:val="20"/>
        </w:rPr>
        <w:t xml:space="preserve"> w tym przyczyny dla których uwag i wniosków nie uwzględniono zgodnie z art. 85 ust</w:t>
      </w:r>
      <w:r w:rsidR="3AAC3892"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2 pkt. 1</w:t>
      </w:r>
      <w:r w:rsidR="3AAC3892" w:rsidRPr="00030B41">
        <w:rPr>
          <w:rFonts w:ascii="Open Sans Light" w:hAnsi="Open Sans Light" w:cs="Open Sans Light"/>
          <w:color w:val="000000" w:themeColor="text1"/>
          <w:sz w:val="20"/>
          <w:szCs w:val="20"/>
        </w:rPr>
        <w:t xml:space="preserve"> lit. </w:t>
      </w:r>
      <w:r w:rsidRPr="00030B41">
        <w:rPr>
          <w:rFonts w:ascii="Open Sans Light" w:hAnsi="Open Sans Light" w:cs="Open Sans Light"/>
          <w:color w:val="000000" w:themeColor="text1"/>
          <w:sz w:val="20"/>
          <w:szCs w:val="20"/>
        </w:rPr>
        <w:t>a</w:t>
      </w:r>
      <w:r w:rsidR="3AAC3892"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w:t>
      </w:r>
    </w:p>
    <w:p w14:paraId="11C49226" w14:textId="6EF0679D" w:rsidR="00F83316" w:rsidRPr="00030B41" w:rsidRDefault="794D6A1B" w:rsidP="00030B41">
      <w:pPr>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 xml:space="preserve">W przypadku konsultacji z organami ds. ochrony środowiska, postępowania </w:t>
      </w:r>
      <w:proofErr w:type="spellStart"/>
      <w:r w:rsidRPr="00030B41">
        <w:rPr>
          <w:rFonts w:ascii="Open Sans Light" w:hAnsi="Open Sans Light" w:cs="Open Sans Light"/>
          <w:color w:val="000000" w:themeColor="text1"/>
          <w:sz w:val="20"/>
          <w:szCs w:val="20"/>
        </w:rPr>
        <w:t>ws</w:t>
      </w:r>
      <w:proofErr w:type="spellEnd"/>
      <w:r w:rsidRPr="00030B41">
        <w:rPr>
          <w:rFonts w:ascii="Open Sans Light" w:hAnsi="Open Sans Light" w:cs="Open Sans Light"/>
          <w:color w:val="000000" w:themeColor="text1"/>
          <w:sz w:val="20"/>
          <w:szCs w:val="20"/>
        </w:rPr>
        <w:t>. transgranicznego oddziaływania na środowisko, o których mowa w przedmiotowej sekcji należy zwrócić uwagę na kwestię sposobu wzięcia pod uwagę i uwzględnienia uzgodnień z</w:t>
      </w:r>
      <w:r w:rsidR="00207FDD"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organami ochrony środowiska z art. 85 ust</w:t>
      </w:r>
      <w:r w:rsidR="3AAC3892"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2 pkt. 1</w:t>
      </w:r>
      <w:r w:rsidR="3AAC3892" w:rsidRPr="00030B41">
        <w:rPr>
          <w:rFonts w:ascii="Open Sans Light" w:hAnsi="Open Sans Light" w:cs="Open Sans Light"/>
          <w:color w:val="000000" w:themeColor="text1"/>
          <w:sz w:val="20"/>
          <w:szCs w:val="20"/>
        </w:rPr>
        <w:t xml:space="preserve"> lit. </w:t>
      </w:r>
      <w:r w:rsidRPr="00030B41">
        <w:rPr>
          <w:rFonts w:ascii="Open Sans Light" w:hAnsi="Open Sans Light" w:cs="Open Sans Light"/>
          <w:color w:val="000000" w:themeColor="text1"/>
          <w:sz w:val="20"/>
          <w:szCs w:val="20"/>
        </w:rPr>
        <w:t>b</w:t>
      </w:r>
      <w:r w:rsidR="3AAC3892"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w:t>
      </w:r>
    </w:p>
    <w:p w14:paraId="3D2777D3" w14:textId="52DD83BB" w:rsidR="00F83316" w:rsidRPr="00030B41" w:rsidRDefault="794D6A1B" w:rsidP="00030B41">
      <w:pPr>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 xml:space="preserve">Informacja o podaniu do publicznej wiadomości decyzji, o których mowa w art. 72 ust. 1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może być przedstawiona w formie oświadczenia albo innej potwierdzającej wykonanie przez organ obowiązku podania rozstrzygnięcia do publicznej wiadomości, o</w:t>
      </w:r>
      <w:r w:rsidR="00F83316" w:rsidRPr="00030B41">
        <w:rPr>
          <w:rFonts w:ascii="Open Sans Light" w:hAnsi="Open Sans Light" w:cs="Open Sans Light"/>
          <w:color w:val="000000" w:themeColor="text1"/>
          <w:sz w:val="20"/>
          <w:szCs w:val="20"/>
        </w:rPr>
        <w:t xml:space="preserve"> </w:t>
      </w:r>
      <w:r w:rsidRPr="00030B41">
        <w:rPr>
          <w:rFonts w:ascii="Open Sans Light" w:hAnsi="Open Sans Light" w:cs="Open Sans Light"/>
          <w:color w:val="000000" w:themeColor="text1"/>
          <w:sz w:val="20"/>
          <w:szCs w:val="20"/>
        </w:rPr>
        <w:t>którym mowa w</w:t>
      </w:r>
      <w:r w:rsidR="00277A00"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 xml:space="preserve">art. 38, 76 ust. 2 i 95 ust. 3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w formie przewidzianej w art. 3 ust. 1 pkt 11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W przypadku znacznej liczby </w:t>
      </w:r>
      <w:proofErr w:type="spellStart"/>
      <w:r w:rsidRPr="00030B41">
        <w:rPr>
          <w:rFonts w:ascii="Open Sans Light" w:hAnsi="Open Sans Light" w:cs="Open Sans Light"/>
          <w:color w:val="000000" w:themeColor="text1"/>
          <w:sz w:val="20"/>
          <w:szCs w:val="20"/>
        </w:rPr>
        <w:t>obwieszczeń</w:t>
      </w:r>
      <w:proofErr w:type="spellEnd"/>
      <w:r w:rsidRPr="00030B41">
        <w:rPr>
          <w:rFonts w:ascii="Open Sans Light" w:hAnsi="Open Sans Light" w:cs="Open Sans Light"/>
          <w:color w:val="000000" w:themeColor="text1"/>
          <w:sz w:val="20"/>
          <w:szCs w:val="20"/>
        </w:rPr>
        <w:t xml:space="preserve"> sposób podania do publicznej wiadomości obu decyzji można przedstawić w</w:t>
      </w:r>
      <w:r w:rsidR="00207FDD"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 xml:space="preserve">formie tabelarycznej. </w:t>
      </w:r>
    </w:p>
    <w:p w14:paraId="2E2CA016" w14:textId="1ADD138A" w:rsidR="00F83316" w:rsidRPr="00030B41" w:rsidRDefault="003222BB" w:rsidP="00030B41">
      <w:pPr>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Gdy zaznaczono „NIE”</w:t>
      </w:r>
      <w:r w:rsidR="001B18A8"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należy przedstawić informacje wymagane w pkt 10.</w:t>
      </w:r>
    </w:p>
    <w:p w14:paraId="01063BF2" w14:textId="77777777" w:rsidR="00F83316" w:rsidRPr="00030B41" w:rsidRDefault="794D6A1B"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39E2A876"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w:t>
      </w:r>
    </w:p>
    <w:p w14:paraId="67365F1F" w14:textId="2DD3C44D" w:rsidR="00F83316" w:rsidRPr="00030B41" w:rsidRDefault="794D6A1B"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Ponadto, </w:t>
      </w:r>
      <w:r w:rsidR="00FB4CBE" w:rsidRPr="00030B41">
        <w:rPr>
          <w:rFonts w:ascii="Open Sans Light" w:hAnsi="Open Sans Light" w:cs="Open Sans Light"/>
          <w:color w:val="000000" w:themeColor="text1"/>
          <w:sz w:val="20"/>
          <w:szCs w:val="20"/>
        </w:rPr>
        <w:t xml:space="preserve">Beneficjent </w:t>
      </w:r>
      <w:r w:rsidRPr="00030B41">
        <w:rPr>
          <w:rFonts w:ascii="Open Sans Light" w:hAnsi="Open Sans Light" w:cs="Open Sans Light"/>
          <w:color w:val="000000" w:themeColor="text1"/>
          <w:sz w:val="20"/>
          <w:szCs w:val="20"/>
        </w:rPr>
        <w:t>powinien zobowiązać się do nierozpoczęcia prac budowlanych, o</w:t>
      </w:r>
      <w:r w:rsidR="74707C88"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których mowa wcześniej, do czasu uzyskania dla danego przedsięwzięcia wykonalnej decyzji budowlanej</w:t>
      </w:r>
      <w:r w:rsidR="2385B0EF" w:rsidRPr="00030B41">
        <w:rPr>
          <w:rFonts w:ascii="Open Sans Light" w:hAnsi="Open Sans Light" w:cs="Open Sans Light"/>
          <w:color w:val="000000" w:themeColor="text1"/>
          <w:sz w:val="20"/>
          <w:szCs w:val="20"/>
        </w:rPr>
        <w:t>.</w:t>
      </w:r>
    </w:p>
    <w:p w14:paraId="3074C419" w14:textId="77777777" w:rsidR="00DD0E7F" w:rsidRPr="00030B41" w:rsidRDefault="00DD0E7F" w:rsidP="00030B41">
      <w:pPr>
        <w:pStyle w:val="Nagwek1"/>
        <w:rPr>
          <w:rFonts w:ascii="Open Sans Light" w:hAnsi="Open Sans Light" w:cs="Open Sans Light"/>
        </w:rPr>
      </w:pPr>
      <w:r w:rsidRPr="00030B41">
        <w:rPr>
          <w:rFonts w:ascii="Open Sans Light" w:hAnsi="Open Sans Light" w:cs="Open Sans Light"/>
        </w:rPr>
        <w:t>Czy w ramach projektu realizowane jest</w:t>
      </w:r>
      <w:r w:rsidRPr="00030B41" w:rsidDel="00597046">
        <w:rPr>
          <w:rFonts w:ascii="Open Sans Light" w:hAnsi="Open Sans Light" w:cs="Open Sans Light"/>
        </w:rPr>
        <w:t xml:space="preserve"> </w:t>
      </w:r>
      <w:r w:rsidRPr="00030B41">
        <w:rPr>
          <w:rFonts w:ascii="Open Sans Light" w:hAnsi="Open Sans Light" w:cs="Open Sans Light"/>
        </w:rPr>
        <w:t>przedsięwzięcie</w:t>
      </w:r>
      <w:r w:rsidR="005631A7" w:rsidRPr="00030B41">
        <w:rPr>
          <w:rFonts w:ascii="Open Sans Light" w:hAnsi="Open Sans Light" w:cs="Open Sans Light"/>
        </w:rPr>
        <w:t xml:space="preserve"> lub przedsięwzięcia</w:t>
      </w:r>
      <w:r w:rsidRPr="00030B41">
        <w:rPr>
          <w:rFonts w:ascii="Open Sans Light" w:hAnsi="Open Sans Light" w:cs="Open Sans Light"/>
        </w:rPr>
        <w:t xml:space="preserve"> mogące potencjalnie znacząco oddziaływać na środowisko</w:t>
      </w:r>
      <w:r w:rsidR="00704C1F" w:rsidRPr="00030B41">
        <w:rPr>
          <w:rFonts w:ascii="Open Sans Light" w:hAnsi="Open Sans Light" w:cs="Open Sans Light"/>
        </w:rPr>
        <w:t xml:space="preserve"> i/lub objęte załącznikiem II do dyrektywy 2011/92/WE Parlamentu Europejskiego i Rady</w:t>
      </w:r>
      <w:r w:rsidR="00C90B86" w:rsidRPr="00030B41">
        <w:rPr>
          <w:rStyle w:val="Odwoanieprzypisudolnego"/>
          <w:rFonts w:ascii="Open Sans Light" w:hAnsi="Open Sans Light" w:cs="Open Sans Light"/>
          <w:bCs/>
          <w:color w:val="000000"/>
          <w:sz w:val="20"/>
        </w:rPr>
        <w:footnoteReference w:id="13"/>
      </w:r>
      <w:r w:rsidRPr="00030B41">
        <w:rPr>
          <w:rFonts w:ascii="Open Sans Light" w:hAnsi="Open Sans Light" w:cs="Open Sans Light"/>
        </w:rPr>
        <w:t>?</w:t>
      </w:r>
    </w:p>
    <w:p w14:paraId="0A93D0D2" w14:textId="77777777" w:rsidR="0000055E" w:rsidRPr="00030B41" w:rsidRDefault="0000055E" w:rsidP="00030B41">
      <w:pPr>
        <w:numPr>
          <w:ilvl w:val="0"/>
          <w:numId w:val="16"/>
        </w:numPr>
        <w:autoSpaceDE w:val="0"/>
        <w:autoSpaceDN w:val="0"/>
        <w:adjustRightInd w:val="0"/>
        <w:spacing w:after="120"/>
        <w:ind w:hanging="364"/>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TAK</w:t>
      </w:r>
      <w:r w:rsidRPr="00030B41">
        <w:rPr>
          <w:rFonts w:ascii="Open Sans Light" w:hAnsi="Open Sans Light" w:cs="Open Sans Light"/>
          <w:b/>
          <w:color w:val="000000"/>
          <w:sz w:val="20"/>
          <w:szCs w:val="20"/>
          <w:lang w:eastAsia="pl-PL"/>
        </w:rPr>
        <w:tab/>
      </w:r>
    </w:p>
    <w:p w14:paraId="63BEC4AE" w14:textId="77777777" w:rsidR="00DD4426" w:rsidRPr="00030B41" w:rsidRDefault="0000055E" w:rsidP="00030B41">
      <w:pPr>
        <w:numPr>
          <w:ilvl w:val="0"/>
          <w:numId w:val="16"/>
        </w:numPr>
        <w:autoSpaceDE w:val="0"/>
        <w:autoSpaceDN w:val="0"/>
        <w:adjustRightInd w:val="0"/>
        <w:spacing w:after="120"/>
        <w:ind w:hanging="364"/>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lastRenderedPageBreak/>
        <w:t>NIE</w:t>
      </w:r>
    </w:p>
    <w:p w14:paraId="288C307D" w14:textId="77777777" w:rsidR="00DD4426" w:rsidRPr="00030B41" w:rsidRDefault="00DD4426"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252CE6C1" w14:textId="77777777" w:rsidR="00DD4426" w:rsidRPr="00030B41" w:rsidRDefault="00DD4426" w:rsidP="00030B41">
      <w:pPr>
        <w:autoSpaceDE w:val="0"/>
        <w:autoSpaceDN w:val="0"/>
        <w:adjustRightInd w:val="0"/>
        <w:spacing w:after="120"/>
        <w:rPr>
          <w:rFonts w:ascii="Open Sans Light" w:hAnsi="Open Sans Light" w:cs="Open Sans Light"/>
          <w:b/>
          <w:bCs/>
          <w:iCs/>
          <w:color w:val="000000"/>
          <w:sz w:val="20"/>
          <w:szCs w:val="20"/>
        </w:rPr>
      </w:pPr>
      <w:r w:rsidRPr="00030B41">
        <w:rPr>
          <w:rFonts w:ascii="Open Sans Light" w:hAnsi="Open Sans Light" w:cs="Open Sans Light"/>
          <w:b/>
          <w:bCs/>
          <w:iCs/>
          <w:color w:val="000000"/>
          <w:sz w:val="20"/>
          <w:szCs w:val="20"/>
        </w:rPr>
        <w:t>Instrukcja</w:t>
      </w:r>
    </w:p>
    <w:p w14:paraId="1BDB92A0" w14:textId="4243D834" w:rsidR="005631A7" w:rsidRPr="00030B41" w:rsidRDefault="17671F51" w:rsidP="00030B41">
      <w:pPr>
        <w:keepNext/>
        <w:spacing w:after="120"/>
        <w:outlineLvl w:val="2"/>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Gdy zaznaczono „TAK”: należy </w:t>
      </w:r>
      <w:r w:rsidR="3B2DB9BE" w:rsidRPr="00030B41">
        <w:rPr>
          <w:rFonts w:ascii="Open Sans Light" w:hAnsi="Open Sans Light" w:cs="Open Sans Light"/>
          <w:color w:val="000000" w:themeColor="text1"/>
          <w:sz w:val="20"/>
          <w:szCs w:val="20"/>
        </w:rPr>
        <w:t xml:space="preserve">przedstawić wskazane poniżej dokumenty i skorzystać z </w:t>
      </w:r>
      <w:r w:rsidR="74707C88" w:rsidRPr="00030B41">
        <w:rPr>
          <w:rFonts w:ascii="Open Sans Light" w:hAnsi="Open Sans Light" w:cs="Open Sans Light"/>
          <w:color w:val="000000" w:themeColor="text1"/>
          <w:sz w:val="20"/>
          <w:szCs w:val="20"/>
        </w:rPr>
        <w:t xml:space="preserve">powyższego </w:t>
      </w:r>
      <w:r w:rsidR="3B2DB9BE" w:rsidRPr="00030B41">
        <w:rPr>
          <w:rFonts w:ascii="Open Sans Light" w:hAnsi="Open Sans Light" w:cs="Open Sans Light"/>
          <w:color w:val="000000" w:themeColor="text1"/>
          <w:sz w:val="20"/>
          <w:szCs w:val="20"/>
        </w:rPr>
        <w:t>pola tekstowego w celu przedstawienia dodatkowych informacji i wyjaśnień.</w:t>
      </w:r>
    </w:p>
    <w:p w14:paraId="557BF0C4" w14:textId="77777777" w:rsidR="00DD0E7F" w:rsidRPr="00030B41" w:rsidRDefault="17671F51" w:rsidP="00030B41">
      <w:pPr>
        <w:keepNext/>
        <w:tabs>
          <w:tab w:val="left" w:pos="850"/>
        </w:tabs>
        <w:spacing w:after="120"/>
        <w:outlineLvl w:val="2"/>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030B41">
        <w:rPr>
          <w:rFonts w:ascii="Open Sans Light" w:hAnsi="Open Sans Light" w:cs="Open Sans Light"/>
          <w:b/>
          <w:color w:val="000000" w:themeColor="text1"/>
          <w:sz w:val="20"/>
          <w:szCs w:val="20"/>
          <w:u w:val="single"/>
        </w:rPr>
        <w:t>będące wynikiem wydania postanowienia o obowiązku przeprowadzenia OOŚ.</w:t>
      </w:r>
      <w:r w:rsidRPr="00030B41">
        <w:rPr>
          <w:rFonts w:ascii="Open Sans Light" w:hAnsi="Open Sans Light" w:cs="Open Sans Light"/>
          <w:color w:val="000000" w:themeColor="text1"/>
          <w:sz w:val="20"/>
          <w:szCs w:val="20"/>
        </w:rPr>
        <w:t xml:space="preserve"> W przypadku, gdy takie postępowanie</w:t>
      </w:r>
      <w:r w:rsidR="1F2D01D0" w:rsidRPr="00030B41">
        <w:rPr>
          <w:rFonts w:ascii="Open Sans Light" w:hAnsi="Open Sans Light" w:cs="Open Sans Light"/>
          <w:color w:val="000000" w:themeColor="text1"/>
          <w:sz w:val="20"/>
          <w:szCs w:val="20"/>
        </w:rPr>
        <w:t xml:space="preserve"> </w:t>
      </w:r>
      <w:r w:rsidRPr="00030B41">
        <w:rPr>
          <w:rFonts w:ascii="Open Sans Light" w:hAnsi="Open Sans Light" w:cs="Open Sans Light"/>
          <w:color w:val="000000" w:themeColor="text1"/>
          <w:sz w:val="20"/>
          <w:szCs w:val="20"/>
        </w:rPr>
        <w:t>zostało przeprowadzone należy załączyć</w:t>
      </w:r>
      <w:r w:rsidR="3B2DB9BE" w:rsidRPr="00030B41">
        <w:rPr>
          <w:rFonts w:ascii="Open Sans Light" w:hAnsi="Open Sans Light" w:cs="Open Sans Light"/>
          <w:color w:val="000000" w:themeColor="text1"/>
          <w:sz w:val="20"/>
          <w:szCs w:val="20"/>
        </w:rPr>
        <w:t xml:space="preserve"> lub udostępnić w sposób wskazany przez właściwą instytucję</w:t>
      </w:r>
      <w:r w:rsidRPr="00030B41">
        <w:rPr>
          <w:rFonts w:ascii="Open Sans Light" w:hAnsi="Open Sans Light" w:cs="Open Sans Light"/>
          <w:color w:val="000000" w:themeColor="text1"/>
          <w:sz w:val="20"/>
          <w:szCs w:val="20"/>
        </w:rPr>
        <w:t xml:space="preserve"> </w:t>
      </w:r>
    </w:p>
    <w:p w14:paraId="0ED07256" w14:textId="77777777" w:rsidR="00DD0E7F" w:rsidRPr="00030B41" w:rsidRDefault="17671F51" w:rsidP="00030B41">
      <w:pPr>
        <w:numPr>
          <w:ilvl w:val="0"/>
          <w:numId w:val="22"/>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streszczenie raportu OOŚ</w:t>
      </w:r>
      <w:r w:rsidR="364BC99A" w:rsidRPr="00030B41">
        <w:rPr>
          <w:rFonts w:ascii="Open Sans Light" w:hAnsi="Open Sans Light" w:cs="Open Sans Light"/>
          <w:color w:val="000000" w:themeColor="text1"/>
          <w:sz w:val="20"/>
          <w:szCs w:val="20"/>
        </w:rPr>
        <w:t xml:space="preserve"> w</w:t>
      </w:r>
      <w:r w:rsidRPr="00030B41">
        <w:rPr>
          <w:rFonts w:ascii="Open Sans Light" w:hAnsi="Open Sans Light" w:cs="Open Sans Light"/>
          <w:color w:val="000000" w:themeColor="text1"/>
          <w:sz w:val="20"/>
          <w:szCs w:val="20"/>
        </w:rPr>
        <w:t xml:space="preserve"> język</w:t>
      </w:r>
      <w:r w:rsidR="364BC99A" w:rsidRPr="00030B41">
        <w:rPr>
          <w:rFonts w:ascii="Open Sans Light" w:hAnsi="Open Sans Light" w:cs="Open Sans Light"/>
          <w:color w:val="000000" w:themeColor="text1"/>
          <w:sz w:val="20"/>
          <w:szCs w:val="20"/>
        </w:rPr>
        <w:t>u</w:t>
      </w:r>
      <w:r w:rsidRPr="00030B41">
        <w:rPr>
          <w:rFonts w:ascii="Open Sans Light" w:hAnsi="Open Sans Light" w:cs="Open Sans Light"/>
          <w:color w:val="000000" w:themeColor="text1"/>
          <w:sz w:val="20"/>
          <w:szCs w:val="20"/>
        </w:rPr>
        <w:t xml:space="preserve"> niespecjalistycznym albo cały raport OOŚ;</w:t>
      </w:r>
    </w:p>
    <w:p w14:paraId="6DBF0CA1" w14:textId="3FCA1DEE" w:rsidR="00DD0E7F" w:rsidRPr="00030B41" w:rsidRDefault="00DD0E7F" w:rsidP="00030B41">
      <w:pPr>
        <w:numPr>
          <w:ilvl w:val="0"/>
          <w:numId w:val="22"/>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sz w:val="20"/>
          <w:szCs w:val="20"/>
        </w:rPr>
        <w:t>informacje na temat konsultacji z organami ds. ochrony środowiska, ze społeczeństwem oraz w stosownych przypadkach z innymi państwami członkowskimi przeprowadzonych zgodnie z</w:t>
      </w:r>
      <w:r w:rsidR="004E58FF"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 xml:space="preserve">art. 64 ustawy </w:t>
      </w:r>
      <w:proofErr w:type="spellStart"/>
      <w:r w:rsidRPr="00030B41">
        <w:rPr>
          <w:rFonts w:ascii="Open Sans Light" w:hAnsi="Open Sans Light" w:cs="Open Sans Light"/>
          <w:color w:val="000000"/>
          <w:sz w:val="20"/>
          <w:szCs w:val="20"/>
        </w:rPr>
        <w:t>ooś</w:t>
      </w:r>
      <w:proofErr w:type="spellEnd"/>
      <w:r w:rsidR="0052545E" w:rsidRPr="00030B41">
        <w:rPr>
          <w:rFonts w:ascii="Open Sans Light" w:hAnsi="Open Sans Light" w:cs="Open Sans Light"/>
          <w:color w:val="000000"/>
          <w:sz w:val="20"/>
          <w:szCs w:val="20"/>
        </w:rPr>
        <w:t>;</w:t>
      </w:r>
    </w:p>
    <w:p w14:paraId="55546FF4" w14:textId="0B3F4A23" w:rsidR="00DD0E7F" w:rsidRPr="00030B41" w:rsidRDefault="17671F51" w:rsidP="00030B41">
      <w:pPr>
        <w:numPr>
          <w:ilvl w:val="0"/>
          <w:numId w:val="22"/>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decyzję wymienioną w</w:t>
      </w:r>
      <w:r w:rsidR="00E94C24" w:rsidRPr="00030B41">
        <w:rPr>
          <w:rFonts w:ascii="Open Sans Light" w:hAnsi="Open Sans Light" w:cs="Open Sans Light"/>
          <w:color w:val="000000" w:themeColor="text1"/>
          <w:sz w:val="20"/>
          <w:szCs w:val="20"/>
        </w:rPr>
        <w:t xml:space="preserve"> art. 71 ust. 1, </w:t>
      </w:r>
      <w:r w:rsidRPr="00030B41">
        <w:rPr>
          <w:rFonts w:ascii="Open Sans Light" w:hAnsi="Open Sans Light" w:cs="Open Sans Light"/>
          <w:color w:val="000000" w:themeColor="text1"/>
          <w:sz w:val="20"/>
          <w:szCs w:val="20"/>
        </w:rPr>
        <w:t xml:space="preserve">art. 72 ust. 1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lub dokonane zgłoszenia, o</w:t>
      </w:r>
      <w:r w:rsidR="000B7AE1"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których mowa w</w:t>
      </w:r>
      <w:r w:rsidR="004E58FF"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art. 72 ust. 1a</w:t>
      </w:r>
      <w:r w:rsidR="2C67B6BA" w:rsidRPr="00030B41">
        <w:rPr>
          <w:rFonts w:ascii="Open Sans Light" w:hAnsi="Open Sans Light" w:cs="Open Sans Light"/>
          <w:color w:val="000000" w:themeColor="text1"/>
          <w:sz w:val="20"/>
          <w:szCs w:val="20"/>
        </w:rPr>
        <w:t xml:space="preserve"> </w:t>
      </w:r>
      <w:r w:rsidR="002074B4" w:rsidRPr="00030B41">
        <w:rPr>
          <w:rFonts w:ascii="Open Sans Light" w:hAnsi="Open Sans Light" w:cs="Open Sans Light"/>
          <w:color w:val="000000" w:themeColor="text1"/>
          <w:sz w:val="20"/>
          <w:szCs w:val="20"/>
        </w:rPr>
        <w:t xml:space="preserve">, wraz z informacją potwierdzającą ich poprawne podanie do publicznej wiadomości dokonane w trybie ustawy </w:t>
      </w:r>
      <w:proofErr w:type="spellStart"/>
      <w:r w:rsidR="002074B4" w:rsidRPr="00030B41">
        <w:rPr>
          <w:rFonts w:ascii="Open Sans Light" w:hAnsi="Open Sans Light" w:cs="Open Sans Light"/>
          <w:color w:val="000000" w:themeColor="text1"/>
          <w:sz w:val="20"/>
          <w:szCs w:val="20"/>
        </w:rPr>
        <w:t>ooś</w:t>
      </w:r>
      <w:proofErr w:type="spellEnd"/>
      <w:r w:rsidR="2C67B6BA" w:rsidRPr="00030B41">
        <w:rPr>
          <w:rFonts w:ascii="Open Sans Light" w:hAnsi="Open Sans Light" w:cs="Open Sans Light"/>
          <w:color w:val="000000" w:themeColor="text1"/>
          <w:sz w:val="20"/>
          <w:szCs w:val="20"/>
        </w:rPr>
        <w:t>.</w:t>
      </w:r>
    </w:p>
    <w:p w14:paraId="2357BA09" w14:textId="7819A391" w:rsidR="005631A7" w:rsidRPr="00030B41" w:rsidRDefault="003222BB"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Jeżeli postępowanie w sprawie oceny oddziaływania na środowisko</w:t>
      </w:r>
      <w:r w:rsidRPr="00030B41">
        <w:rPr>
          <w:rFonts w:ascii="Open Sans Light" w:hAnsi="Open Sans Light" w:cs="Open Sans Light"/>
          <w:b/>
          <w:color w:val="000000" w:themeColor="text1"/>
          <w:sz w:val="20"/>
          <w:szCs w:val="20"/>
        </w:rPr>
        <w:t xml:space="preserve"> </w:t>
      </w:r>
      <w:r w:rsidRPr="00030B41">
        <w:rPr>
          <w:rFonts w:ascii="Open Sans Light" w:hAnsi="Open Sans Light" w:cs="Open Sans Light"/>
          <w:b/>
          <w:color w:val="000000" w:themeColor="text1"/>
          <w:sz w:val="20"/>
          <w:szCs w:val="20"/>
          <w:u w:val="single"/>
        </w:rPr>
        <w:t>nie zostało przeprowadzone</w:t>
      </w:r>
      <w:r w:rsidR="005631A7" w:rsidRPr="00030B41">
        <w:rPr>
          <w:rFonts w:ascii="Open Sans Light" w:hAnsi="Open Sans Light" w:cs="Open Sans Light"/>
          <w:color w:val="000000" w:themeColor="text1"/>
          <w:sz w:val="20"/>
          <w:szCs w:val="20"/>
        </w:rPr>
        <w:t>, należy podać następujące informacje</w:t>
      </w:r>
      <w:r w:rsidR="002074B4" w:rsidRPr="00030B41">
        <w:rPr>
          <w:rStyle w:val="Odwoanieprzypisudolnego"/>
          <w:rFonts w:ascii="Open Sans Light" w:hAnsi="Open Sans Light" w:cs="Open Sans Light"/>
          <w:color w:val="000000" w:themeColor="text1"/>
          <w:sz w:val="20"/>
          <w:szCs w:val="20"/>
        </w:rPr>
        <w:footnoteReference w:id="14"/>
      </w:r>
      <w:r w:rsidR="005631A7" w:rsidRPr="00030B41">
        <w:rPr>
          <w:rFonts w:ascii="Open Sans Light" w:hAnsi="Open Sans Light" w:cs="Open Sans Light"/>
          <w:color w:val="000000" w:themeColor="text1"/>
          <w:sz w:val="20"/>
          <w:szCs w:val="20"/>
        </w:rPr>
        <w:t>:</w:t>
      </w:r>
    </w:p>
    <w:p w14:paraId="7788AF4D" w14:textId="77777777" w:rsidR="005631A7" w:rsidRPr="00030B41" w:rsidRDefault="3B2DB9BE" w:rsidP="00030B41">
      <w:pPr>
        <w:numPr>
          <w:ilvl w:val="0"/>
          <w:numId w:val="36"/>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ustalenie wymagane w art. 84 ust. 1 ustawy </w:t>
      </w:r>
      <w:proofErr w:type="spellStart"/>
      <w:r w:rsidRPr="00030B41">
        <w:rPr>
          <w:rFonts w:ascii="Open Sans Light" w:hAnsi="Open Sans Light" w:cs="Open Sans Light"/>
          <w:color w:val="000000" w:themeColor="text1"/>
          <w:sz w:val="20"/>
          <w:szCs w:val="20"/>
        </w:rPr>
        <w:t>ooś</w:t>
      </w:r>
      <w:proofErr w:type="spellEnd"/>
      <w:r w:rsidR="3C1A1483" w:rsidRPr="00030B41">
        <w:rPr>
          <w:rFonts w:ascii="Open Sans Light" w:hAnsi="Open Sans Light" w:cs="Open Sans Light"/>
          <w:color w:val="000000" w:themeColor="text1"/>
          <w:sz w:val="20"/>
          <w:szCs w:val="20"/>
        </w:rPr>
        <w:t xml:space="preserve"> </w:t>
      </w:r>
      <w:r w:rsidRPr="00030B41">
        <w:rPr>
          <w:rFonts w:ascii="Open Sans Light" w:hAnsi="Open Sans Light" w:cs="Open Sans Light"/>
          <w:color w:val="000000" w:themeColor="text1"/>
          <w:sz w:val="20"/>
          <w:szCs w:val="20"/>
        </w:rPr>
        <w:t>(postanowienie o braku konieczności przeprowadzenia oceny oddziaływania na środowisko</w:t>
      </w:r>
      <w:r w:rsidR="3C1A1483"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w:t>
      </w:r>
    </w:p>
    <w:p w14:paraId="51BA1A7A" w14:textId="1DA6C8F3" w:rsidR="005631A7" w:rsidRPr="00030B41" w:rsidRDefault="005631A7" w:rsidP="00030B41">
      <w:pPr>
        <w:numPr>
          <w:ilvl w:val="0"/>
          <w:numId w:val="36"/>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pkt a) powyżej);</w:t>
      </w:r>
    </w:p>
    <w:p w14:paraId="236726A8" w14:textId="160BD8FD" w:rsidR="005631A7" w:rsidRPr="00030B41" w:rsidRDefault="005631A7" w:rsidP="00030B41">
      <w:pPr>
        <w:numPr>
          <w:ilvl w:val="0"/>
          <w:numId w:val="36"/>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wyjaśnienie powodów, dla których projekt nie ma znaczących skutków środowiskowych, biorąc pod uwagę odpowiednie kryteria selekcji określone w art. 63 </w:t>
      </w:r>
      <w:r w:rsidR="00555C5F" w:rsidRPr="00030B41">
        <w:rPr>
          <w:rFonts w:ascii="Open Sans Light" w:hAnsi="Open Sans Light" w:cs="Open Sans Light"/>
          <w:color w:val="000000" w:themeColor="text1"/>
          <w:sz w:val="20"/>
          <w:szCs w:val="20"/>
        </w:rPr>
        <w:t xml:space="preserve">ust. 1 </w:t>
      </w:r>
      <w:r w:rsidRPr="00030B41">
        <w:rPr>
          <w:rFonts w:ascii="Open Sans Light" w:hAnsi="Open Sans Light" w:cs="Open Sans Light"/>
          <w:color w:val="000000" w:themeColor="text1"/>
          <w:sz w:val="20"/>
          <w:szCs w:val="20"/>
        </w:rPr>
        <w:t xml:space="preserve">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(nie ma konieczności przedstawienia przedmiotowych informacji, jeżeli zawarto je już w</w:t>
      </w:r>
      <w:r w:rsidR="00186312"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decyzji wspomnianej w pkt a) powyżej</w:t>
      </w:r>
      <w:r w:rsidR="3B2DB9BE" w:rsidRPr="00030B41">
        <w:rPr>
          <w:rFonts w:ascii="Open Sans Light" w:hAnsi="Open Sans Light" w:cs="Open Sans Light"/>
          <w:color w:val="000000" w:themeColor="text1"/>
          <w:sz w:val="20"/>
          <w:szCs w:val="20"/>
        </w:rPr>
        <w:t>)</w:t>
      </w:r>
      <w:r w:rsidR="002F32F6" w:rsidRPr="00030B41">
        <w:rPr>
          <w:rFonts w:ascii="Open Sans Light" w:hAnsi="Open Sans Light" w:cs="Open Sans Light"/>
          <w:color w:val="000000" w:themeColor="text1"/>
          <w:sz w:val="20"/>
          <w:szCs w:val="20"/>
        </w:rPr>
        <w:t>.</w:t>
      </w:r>
    </w:p>
    <w:p w14:paraId="753D1838" w14:textId="2AEC8188" w:rsidR="00DD4426" w:rsidRPr="00030B41" w:rsidRDefault="00DD0E7F"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2F32F6" w:rsidRPr="00030B41">
        <w:rPr>
          <w:rFonts w:ascii="Open Sans Light" w:hAnsi="Open Sans Light" w:cs="Open Sans Light"/>
          <w:color w:val="000000"/>
          <w:sz w:val="20"/>
          <w:szCs w:val="20"/>
        </w:rPr>
        <w:t xml:space="preserve">z wydanych rozstrzygnięć </w:t>
      </w:r>
      <w:r w:rsidR="001A2CC0" w:rsidRPr="00030B41">
        <w:rPr>
          <w:rFonts w:ascii="Open Sans Light" w:hAnsi="Open Sans Light" w:cs="Open Sans Light"/>
          <w:color w:val="000000"/>
          <w:sz w:val="20"/>
          <w:szCs w:val="20"/>
        </w:rPr>
        <w:t>administracyjnych</w:t>
      </w:r>
      <w:r w:rsidRPr="00030B41">
        <w:rPr>
          <w:rFonts w:ascii="Open Sans Light" w:hAnsi="Open Sans Light" w:cs="Open Sans Light"/>
          <w:color w:val="000000"/>
          <w:sz w:val="20"/>
          <w:szCs w:val="20"/>
        </w:rPr>
        <w:t>.</w:t>
      </w:r>
    </w:p>
    <w:p w14:paraId="43D70219" w14:textId="75E2CC41" w:rsidR="00D246B8" w:rsidRPr="00030B41" w:rsidRDefault="00E45945"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lastRenderedPageBreak/>
        <w:t>Należy wykazać również, że podział inwestycji na mniejsze zamierzenia nie skutkuj</w:t>
      </w:r>
      <w:r w:rsidR="00FF13CB" w:rsidRPr="00030B41">
        <w:rPr>
          <w:rFonts w:ascii="Open Sans Light" w:hAnsi="Open Sans Light" w:cs="Open Sans Light"/>
          <w:color w:val="000000" w:themeColor="text1"/>
          <w:sz w:val="20"/>
          <w:szCs w:val="20"/>
        </w:rPr>
        <w:t>e</w:t>
      </w:r>
      <w:r w:rsidRPr="00030B41">
        <w:rPr>
          <w:rFonts w:ascii="Open Sans Light" w:hAnsi="Open Sans Light" w:cs="Open Sans Light"/>
          <w:color w:val="000000" w:themeColor="text1"/>
          <w:sz w:val="20"/>
          <w:szCs w:val="20"/>
        </w:rPr>
        <w:t xml:space="preserve"> obejściem zakazu tzw. salami </w:t>
      </w:r>
      <w:proofErr w:type="spellStart"/>
      <w:r w:rsidRPr="00030B41">
        <w:rPr>
          <w:rFonts w:ascii="Open Sans Light" w:hAnsi="Open Sans Light" w:cs="Open Sans Light"/>
          <w:color w:val="000000" w:themeColor="text1"/>
          <w:sz w:val="20"/>
          <w:szCs w:val="20"/>
        </w:rPr>
        <w:t>slicing</w:t>
      </w:r>
      <w:proofErr w:type="spellEnd"/>
      <w:r w:rsidRPr="00030B41">
        <w:rPr>
          <w:rFonts w:ascii="Open Sans Light" w:hAnsi="Open Sans Light" w:cs="Open Sans Light"/>
          <w:color w:val="000000" w:themeColor="text1"/>
          <w:sz w:val="20"/>
          <w:szCs w:val="20"/>
        </w:rPr>
        <w:t xml:space="preserve"> (wyrok T</w:t>
      </w:r>
      <w:r w:rsidR="00C90B86" w:rsidRPr="00030B41">
        <w:rPr>
          <w:rFonts w:ascii="Open Sans Light" w:hAnsi="Open Sans Light" w:cs="Open Sans Light"/>
          <w:color w:val="000000" w:themeColor="text1"/>
          <w:sz w:val="20"/>
          <w:szCs w:val="20"/>
        </w:rPr>
        <w:t xml:space="preserve">rybunału </w:t>
      </w:r>
      <w:r w:rsidRPr="00030B41">
        <w:rPr>
          <w:rFonts w:ascii="Open Sans Light" w:hAnsi="Open Sans Light" w:cs="Open Sans Light"/>
          <w:color w:val="000000" w:themeColor="text1"/>
          <w:sz w:val="20"/>
          <w:szCs w:val="20"/>
        </w:rPr>
        <w:t>S</w:t>
      </w:r>
      <w:r w:rsidR="00C90B86" w:rsidRPr="00030B41">
        <w:rPr>
          <w:rFonts w:ascii="Open Sans Light" w:hAnsi="Open Sans Light" w:cs="Open Sans Light"/>
          <w:color w:val="000000" w:themeColor="text1"/>
          <w:sz w:val="20"/>
          <w:szCs w:val="20"/>
        </w:rPr>
        <w:t>prawiedliwości z 16.09.2004 w sprawie C-227/01 Komisja przeciwko Królestwu Hiszpanii).</w:t>
      </w:r>
    </w:p>
    <w:p w14:paraId="632F0F22" w14:textId="72D61653" w:rsidR="003222BB" w:rsidRPr="00030B41" w:rsidRDefault="003222BB"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Jeżeli zaznaczono „NIE” i realizowane przedsięwzięcie lub przedsięwzięcia </w:t>
      </w:r>
      <w:r w:rsidR="00E00698" w:rsidRPr="00030B41">
        <w:rPr>
          <w:rFonts w:ascii="Open Sans Light" w:hAnsi="Open Sans Light" w:cs="Open Sans Light"/>
          <w:color w:val="000000" w:themeColor="text1"/>
          <w:sz w:val="20"/>
          <w:szCs w:val="20"/>
        </w:rPr>
        <w:t>nie są ujęte</w:t>
      </w:r>
      <w:r w:rsidR="00CC12C7" w:rsidRPr="00030B41">
        <w:rPr>
          <w:rFonts w:ascii="Open Sans Light" w:hAnsi="Open Sans Light" w:cs="Open Sans Light"/>
          <w:color w:val="000000" w:themeColor="text1"/>
          <w:sz w:val="20"/>
          <w:szCs w:val="20"/>
        </w:rPr>
        <w:t xml:space="preserve"> </w:t>
      </w:r>
      <w:r w:rsidR="00E00698" w:rsidRPr="00030B41">
        <w:rPr>
          <w:rFonts w:ascii="Open Sans Light" w:hAnsi="Open Sans Light" w:cs="Open Sans Light"/>
          <w:color w:val="000000"/>
          <w:sz w:val="20"/>
          <w:szCs w:val="20"/>
        </w:rPr>
        <w:t>w załączniku I</w:t>
      </w:r>
      <w:r w:rsidR="000B7AE1" w:rsidRPr="00030B41">
        <w:rPr>
          <w:rFonts w:ascii="Open Sans Light" w:hAnsi="Open Sans Light" w:cs="Open Sans Light"/>
          <w:color w:val="000000"/>
          <w:sz w:val="20"/>
          <w:szCs w:val="20"/>
        </w:rPr>
        <w:t> </w:t>
      </w:r>
      <w:r w:rsidR="00E00698" w:rsidRPr="00030B41">
        <w:rPr>
          <w:rFonts w:ascii="Open Sans Light" w:hAnsi="Open Sans Light" w:cs="Open Sans Light"/>
          <w:color w:val="000000"/>
          <w:sz w:val="20"/>
          <w:szCs w:val="20"/>
        </w:rPr>
        <w:t>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69BE9824" w14:textId="77777777" w:rsidR="00356653" w:rsidRPr="00030B41" w:rsidRDefault="00B96B5F" w:rsidP="00030B41">
      <w:pPr>
        <w:pStyle w:val="Nagwek1"/>
        <w:rPr>
          <w:rFonts w:ascii="Open Sans Light" w:hAnsi="Open Sans Light" w:cs="Open Sans Light"/>
          <w:bCs/>
          <w:color w:val="000000"/>
        </w:rPr>
      </w:pPr>
      <w:r w:rsidRPr="00030B41">
        <w:rPr>
          <w:rFonts w:ascii="Open Sans Light" w:hAnsi="Open Sans Light" w:cs="Open Sans Light"/>
        </w:rPr>
        <w:t>Stan przygotowania projektu na moment składania wniosku o dofinansowanie (umowy o roboty budowlane i kontrakty Buduj, Zaprojektuj Buduj itp.)</w:t>
      </w:r>
    </w:p>
    <w:p w14:paraId="4FDF9F61" w14:textId="77777777" w:rsidR="00DD4426" w:rsidRPr="00030B41" w:rsidRDefault="00DD4426"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50F22135" w14:textId="77777777" w:rsidR="00DD4426" w:rsidRPr="00030B41" w:rsidRDefault="00DD4426" w:rsidP="00030B41">
      <w:pPr>
        <w:keepNext/>
        <w:tabs>
          <w:tab w:val="left" w:pos="850"/>
        </w:tabs>
        <w:spacing w:after="120"/>
        <w:outlineLvl w:val="2"/>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73F0C757" w14:textId="77777777" w:rsidR="005631A7" w:rsidRPr="00030B41" w:rsidRDefault="005631A7" w:rsidP="00030B41">
      <w:pPr>
        <w:keepNext/>
        <w:tabs>
          <w:tab w:val="left" w:pos="850"/>
        </w:tabs>
        <w:spacing w:after="120"/>
        <w:outlineLvl w:val="2"/>
        <w:rPr>
          <w:rFonts w:ascii="Open Sans Light" w:hAnsi="Open Sans Light" w:cs="Open Sans Light"/>
          <w:color w:val="000000"/>
          <w:sz w:val="20"/>
          <w:szCs w:val="20"/>
        </w:rPr>
      </w:pPr>
      <w:r w:rsidRPr="00030B41">
        <w:rPr>
          <w:rFonts w:ascii="Open Sans Light" w:hAnsi="Open Sans Light" w:cs="Open Sans Light"/>
          <w:color w:val="000000"/>
          <w:sz w:val="20"/>
          <w:szCs w:val="20"/>
        </w:rPr>
        <w:t>Należy przedstawić stan zaawansowania przygotowań z uwzględnieniem zawartych lub planowanych do zawarcia umów z wykonawcami np. robót budowlanych w podziale na przedsięwzięcia lub kontrakty.</w:t>
      </w:r>
    </w:p>
    <w:p w14:paraId="771C53AE" w14:textId="77777777" w:rsidR="00356653" w:rsidRPr="00030B41" w:rsidRDefault="005631A7" w:rsidP="00030B41">
      <w:pPr>
        <w:keepNext/>
        <w:tabs>
          <w:tab w:val="left" w:pos="850"/>
        </w:tabs>
        <w:spacing w:after="120"/>
        <w:outlineLvl w:val="2"/>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Jednocześnie należy potwierdzić, że w przypadku rozpoczęcia robót budowlanych poprzedzone one zostały uzyskaniem stosownej decyzji. </w:t>
      </w:r>
      <w:r w:rsidR="00B96B5F" w:rsidRPr="00030B41">
        <w:rPr>
          <w:rFonts w:ascii="Open Sans Light" w:hAnsi="Open Sans Light" w:cs="Open Sans Light"/>
          <w:color w:val="000000"/>
          <w:sz w:val="20"/>
          <w:szCs w:val="20"/>
        </w:rPr>
        <w:t>W przypadku zgłoszenia robót budowlanych wniosek wypełnia się analogicznie.</w:t>
      </w:r>
    </w:p>
    <w:p w14:paraId="2100C21E" w14:textId="77777777" w:rsidR="00B96B5F" w:rsidRPr="00030B41" w:rsidRDefault="00602AA7" w:rsidP="00030B41">
      <w:pPr>
        <w:pStyle w:val="Nagwek1"/>
        <w:rPr>
          <w:rFonts w:ascii="Open Sans Light" w:hAnsi="Open Sans Light" w:cs="Open Sans Light"/>
          <w:bCs/>
          <w:color w:val="000000"/>
        </w:rPr>
      </w:pPr>
      <w:r w:rsidRPr="00030B41">
        <w:rPr>
          <w:rFonts w:ascii="Open Sans Light" w:hAnsi="Open Sans Light" w:cs="Open Sans Light"/>
        </w:rPr>
        <w:t>Stan przygotowania projektu na moment składania wniosku o dofinansowanie (decyzje administracyjne)</w:t>
      </w:r>
    </w:p>
    <w:p w14:paraId="3523C879" w14:textId="77777777" w:rsidR="00DD4426" w:rsidRPr="00030B41" w:rsidRDefault="00DD4426"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38CEA00D" w14:textId="77777777" w:rsidR="00DD4426" w:rsidRPr="00030B41" w:rsidRDefault="00DD4426" w:rsidP="00030B41">
      <w:pPr>
        <w:keepNext/>
        <w:tabs>
          <w:tab w:val="left" w:pos="850"/>
        </w:tabs>
        <w:spacing w:after="120"/>
        <w:outlineLvl w:val="2"/>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69DEE13F" w14:textId="18C2CE94" w:rsidR="00602AA7" w:rsidRPr="00030B41" w:rsidRDefault="00602AA7"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Należy wskazać daty złożenia wniosków o wydanie albo daty uzyskania decyzji administracyjnych </w:t>
      </w:r>
      <w:r w:rsidR="00D92CF1" w:rsidRPr="00030B41">
        <w:rPr>
          <w:rFonts w:ascii="Open Sans Light" w:hAnsi="Open Sans Light" w:cs="Open Sans Light"/>
          <w:color w:val="000000" w:themeColor="text1"/>
          <w:sz w:val="20"/>
          <w:szCs w:val="20"/>
        </w:rPr>
        <w:t xml:space="preserve">określonych w art. 72 ust. 1 ustawy </w:t>
      </w:r>
      <w:proofErr w:type="spellStart"/>
      <w:r w:rsidR="00D92CF1" w:rsidRPr="00030B41">
        <w:rPr>
          <w:rFonts w:ascii="Open Sans Light" w:hAnsi="Open Sans Light" w:cs="Open Sans Light"/>
          <w:color w:val="000000" w:themeColor="text1"/>
          <w:sz w:val="20"/>
          <w:szCs w:val="20"/>
        </w:rPr>
        <w:t>ooś</w:t>
      </w:r>
      <w:proofErr w:type="spellEnd"/>
      <w:r w:rsidR="00D92CF1" w:rsidRPr="00030B41">
        <w:rPr>
          <w:rFonts w:ascii="Open Sans Light" w:hAnsi="Open Sans Light" w:cs="Open Sans Light"/>
          <w:color w:val="000000" w:themeColor="text1"/>
          <w:sz w:val="20"/>
          <w:szCs w:val="20"/>
        </w:rPr>
        <w:t xml:space="preserve"> oraz art. 5 pkt 12 Prawa budowlanego (pozwoleń na budowę, ZRID itp.) oraz zmian tych decyzji </w:t>
      </w:r>
      <w:r w:rsidRPr="00030B41">
        <w:rPr>
          <w:rFonts w:ascii="Open Sans Light" w:hAnsi="Open Sans Light" w:cs="Open Sans Light"/>
          <w:color w:val="000000" w:themeColor="text1"/>
          <w:sz w:val="20"/>
          <w:szCs w:val="20"/>
        </w:rPr>
        <w:t>dla przedsięwzięć realizowanych w ramach projektu oraz określić ich aktualny status (ostateczna, ostateczna zaskarżona odwołaniem, ostateczna zaskarżona skargą do WSA, ostateczna zaskarżona skargą do NSA, prawomocna).</w:t>
      </w:r>
    </w:p>
    <w:p w14:paraId="26741584" w14:textId="1A2365BE" w:rsidR="00D246B8" w:rsidRPr="00030B41" w:rsidRDefault="00602AA7"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W przypadku</w:t>
      </w:r>
      <w:r w:rsidR="00D246B8" w:rsidRPr="00030B41">
        <w:rPr>
          <w:rFonts w:ascii="Open Sans Light" w:hAnsi="Open Sans Light" w:cs="Open Sans Light"/>
          <w:color w:val="000000" w:themeColor="text1"/>
          <w:sz w:val="20"/>
          <w:szCs w:val="20"/>
        </w:rPr>
        <w:t xml:space="preserve"> wskazania wniosków o wydanie decyzji </w:t>
      </w:r>
      <w:r w:rsidR="0D27801F" w:rsidRPr="00030B41">
        <w:rPr>
          <w:rFonts w:ascii="Open Sans Light" w:eastAsia="Arial" w:hAnsi="Open Sans Light" w:cs="Open Sans Light"/>
          <w:i/>
          <w:color w:val="881798"/>
          <w:sz w:val="20"/>
          <w:szCs w:val="20"/>
          <w:u w:val="single"/>
        </w:rPr>
        <w:t>(</w:t>
      </w:r>
      <w:r w:rsidR="00EA6480" w:rsidRPr="00030B41">
        <w:rPr>
          <w:rFonts w:ascii="Open Sans Light" w:eastAsia="Arial" w:hAnsi="Open Sans Light" w:cs="Open Sans Light"/>
          <w:i/>
          <w:color w:val="881798"/>
          <w:sz w:val="20"/>
          <w:szCs w:val="20"/>
          <w:u w:val="single"/>
        </w:rPr>
        <w:t xml:space="preserve">należy </w:t>
      </w:r>
      <w:r w:rsidR="0D27801F" w:rsidRPr="00030B41">
        <w:rPr>
          <w:rFonts w:ascii="Open Sans Light" w:eastAsia="Arial" w:hAnsi="Open Sans Light" w:cs="Open Sans Light"/>
          <w:i/>
          <w:color w:val="881798"/>
          <w:sz w:val="20"/>
          <w:szCs w:val="20"/>
          <w:u w:val="single"/>
        </w:rPr>
        <w:t>wskazać datę złożenia wniosku o</w:t>
      </w:r>
      <w:r w:rsidR="000B7AE1" w:rsidRPr="00030B41">
        <w:rPr>
          <w:rFonts w:ascii="Open Sans Light" w:eastAsia="Arial" w:hAnsi="Open Sans Light" w:cs="Open Sans Light"/>
          <w:i/>
          <w:color w:val="881798"/>
          <w:sz w:val="20"/>
          <w:szCs w:val="20"/>
          <w:u w:val="single"/>
        </w:rPr>
        <w:t> </w:t>
      </w:r>
      <w:r w:rsidR="0D27801F" w:rsidRPr="00030B41">
        <w:rPr>
          <w:rFonts w:ascii="Open Sans Light" w:eastAsia="Arial" w:hAnsi="Open Sans Light" w:cs="Open Sans Light"/>
          <w:i/>
          <w:color w:val="881798"/>
          <w:sz w:val="20"/>
          <w:szCs w:val="20"/>
          <w:u w:val="single"/>
        </w:rPr>
        <w:t>zezwolenie)</w:t>
      </w:r>
      <w:r w:rsidR="0D27801F" w:rsidRPr="00030B41">
        <w:rPr>
          <w:rFonts w:ascii="Open Sans Light" w:eastAsia="Arial" w:hAnsi="Open Sans Light" w:cs="Open Sans Light"/>
          <w:sz w:val="20"/>
          <w:szCs w:val="20"/>
        </w:rPr>
        <w:t xml:space="preserve"> </w:t>
      </w:r>
      <w:r w:rsidR="00D246B8" w:rsidRPr="00030B41">
        <w:rPr>
          <w:rFonts w:ascii="Open Sans Light" w:hAnsi="Open Sans Light" w:cs="Open Sans Light"/>
          <w:color w:val="000000" w:themeColor="text1"/>
          <w:sz w:val="20"/>
          <w:szCs w:val="20"/>
        </w:rPr>
        <w:t>należy określić przeprowadzone dotychczas czynności administracyjne i opisać te, które pozostały do przeprowadzenia oraz wskazać przewidywaną datę wydania ostatecznej decyzji budowlanej (lub ostatecznych decyzji budowlanych).</w:t>
      </w:r>
    </w:p>
    <w:p w14:paraId="4E6A2472" w14:textId="3F92AE03" w:rsidR="00D246B8" w:rsidRPr="00030B41" w:rsidRDefault="00D246B8"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Ponadto, należy wskazać organ wydający, daty, sygnatury oraz przedmiot każdej decyzji (lub zgłoszenia – w przypadku realizacji projektu lub części projektu na podstawie zgłoszenia) z podziałem na wydane i planowane.</w:t>
      </w:r>
    </w:p>
    <w:p w14:paraId="792A8F5D" w14:textId="6D7940D2" w:rsidR="002F32F6" w:rsidRPr="00030B41" w:rsidRDefault="002F32F6"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Należy również wskazać, czy w odniesieniu do projektu mają zastosowanie „Wytyczne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w:t>
      </w:r>
      <w:r w:rsidRPr="00030B41">
        <w:rPr>
          <w:rFonts w:ascii="Open Sans Light" w:hAnsi="Open Sans Light" w:cs="Open Sans Light"/>
          <w:color w:val="000000"/>
          <w:sz w:val="20"/>
          <w:szCs w:val="20"/>
        </w:rPr>
        <w:lastRenderedPageBreak/>
        <w:t>postępowanie w sprawie oceny oddziaływania na środowisko”, które były przekazane przez KE przy piśmie z dnia 23.02.2021 znak Ares(2021)1432319. Jeżeli projekt wpisuje się w któryś ze scenariuszy opisanych w ww. Wytycznych KE należy opisać podjęte działania w zakresie realizacji postanowień przedmiotowych Wytycznych.</w:t>
      </w:r>
    </w:p>
    <w:p w14:paraId="59050BCB" w14:textId="1C50B33F" w:rsidR="00B96B5F" w:rsidRPr="00030B41" w:rsidRDefault="00D246B8"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W przypadku realizacji części zakresu projektu na podstawie zgłoszenia</w:t>
      </w:r>
      <w:r w:rsidR="0052545E"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w tym polu należy również podać wskazany w zgłoszeniu termin rozpoczęcia robót budowlanych (obowiązek jego ujęcia w treści zgłoszenia wynika z art. 30 ust. 2 </w:t>
      </w:r>
      <w:r w:rsidR="00555C5F" w:rsidRPr="00030B41">
        <w:rPr>
          <w:rFonts w:ascii="Open Sans Light" w:hAnsi="Open Sans Light" w:cs="Open Sans Light"/>
          <w:color w:val="000000" w:themeColor="text1"/>
          <w:sz w:val="20"/>
          <w:szCs w:val="20"/>
        </w:rPr>
        <w:t xml:space="preserve">ustawy z dnia 7 lipca 1994 r. – Prawo budowlane (Dz. U. z 2021 r. poz. 2351, z </w:t>
      </w:r>
      <w:proofErr w:type="spellStart"/>
      <w:r w:rsidR="00555C5F" w:rsidRPr="00030B41">
        <w:rPr>
          <w:rFonts w:ascii="Open Sans Light" w:hAnsi="Open Sans Light" w:cs="Open Sans Light"/>
          <w:color w:val="000000" w:themeColor="text1"/>
          <w:sz w:val="20"/>
          <w:szCs w:val="20"/>
        </w:rPr>
        <w:t>późn</w:t>
      </w:r>
      <w:proofErr w:type="spellEnd"/>
      <w:r w:rsidR="00555C5F" w:rsidRPr="00030B41">
        <w:rPr>
          <w:rFonts w:ascii="Open Sans Light" w:hAnsi="Open Sans Light" w:cs="Open Sans Light"/>
          <w:color w:val="000000" w:themeColor="text1"/>
          <w:sz w:val="20"/>
          <w:szCs w:val="20"/>
        </w:rPr>
        <w:t>. zm.), zwanego dalej „Prawem budowlanym”</w:t>
      </w:r>
      <w:r w:rsidRPr="00030B41">
        <w:rPr>
          <w:rFonts w:ascii="Open Sans Light" w:hAnsi="Open Sans Light" w:cs="Open Sans Light"/>
          <w:color w:val="000000" w:themeColor="text1"/>
          <w:sz w:val="20"/>
          <w:szCs w:val="20"/>
        </w:rPr>
        <w:t xml:space="preserve">). </w:t>
      </w:r>
    </w:p>
    <w:p w14:paraId="3C053F72" w14:textId="77777777" w:rsidR="00747CD1" w:rsidRPr="00030B41" w:rsidRDefault="00747CD1" w:rsidP="00030B41">
      <w:pPr>
        <w:keepNext/>
        <w:shd w:val="clear" w:color="auto" w:fill="C2D69B"/>
        <w:spacing w:before="240" w:after="120"/>
        <w:rPr>
          <w:rFonts w:ascii="Open Sans Light" w:eastAsia="Arial" w:hAnsi="Open Sans Light" w:cs="Open Sans Light"/>
          <w:b/>
          <w:color w:val="000000"/>
          <w:sz w:val="20"/>
          <w:szCs w:val="20"/>
        </w:rPr>
      </w:pPr>
      <w:r w:rsidRPr="00030B41">
        <w:rPr>
          <w:rFonts w:ascii="Open Sans Light" w:eastAsia="Arial" w:hAnsi="Open Sans Light" w:cs="Open Sans Light"/>
          <w:b/>
          <w:color w:val="000000"/>
          <w:sz w:val="20"/>
          <w:szCs w:val="20"/>
        </w:rPr>
        <w:t xml:space="preserve">Stosowanie przepisów ustawy </w:t>
      </w:r>
      <w:proofErr w:type="spellStart"/>
      <w:r w:rsidRPr="00030B41">
        <w:rPr>
          <w:rFonts w:ascii="Open Sans Light" w:eastAsia="Arial" w:hAnsi="Open Sans Light" w:cs="Open Sans Light"/>
          <w:b/>
          <w:color w:val="000000"/>
          <w:sz w:val="20"/>
          <w:szCs w:val="20"/>
        </w:rPr>
        <w:t>ooś</w:t>
      </w:r>
      <w:proofErr w:type="spellEnd"/>
      <w:r w:rsidRPr="00030B41">
        <w:rPr>
          <w:rFonts w:ascii="Open Sans Light" w:eastAsia="Arial" w:hAnsi="Open Sans Light" w:cs="Open Sans Light"/>
          <w:b/>
          <w:color w:val="000000"/>
          <w:sz w:val="20"/>
          <w:szCs w:val="20"/>
        </w:rPr>
        <w:t xml:space="preserve"> w zakresie oddziaływania na obszary Natura 2000</w:t>
      </w:r>
    </w:p>
    <w:p w14:paraId="65FB05D4" w14:textId="77777777" w:rsidR="00747CD1" w:rsidRPr="00030B41" w:rsidRDefault="00A74DAC" w:rsidP="00030B41">
      <w:pPr>
        <w:pStyle w:val="Nagwek1"/>
        <w:rPr>
          <w:rFonts w:ascii="Open Sans Light" w:hAnsi="Open Sans Light" w:cs="Open Sans Light"/>
        </w:rPr>
      </w:pPr>
      <w:r w:rsidRPr="00030B41">
        <w:rPr>
          <w:rFonts w:ascii="Open Sans Light" w:hAnsi="Open Sans Light" w:cs="Open Sans Light"/>
        </w:rPr>
        <w:t>Czy projekt może samodzielnie lub w połączeniu z innymi projektami znacząco negatywnie wpłynąć na obszary, które są lub mają być objęte siecią Natura 2000</w:t>
      </w:r>
    </w:p>
    <w:p w14:paraId="6A1B7F83" w14:textId="77777777" w:rsidR="003B0FE2" w:rsidRPr="00030B41" w:rsidRDefault="003B0FE2" w:rsidP="00030B41">
      <w:pPr>
        <w:numPr>
          <w:ilvl w:val="0"/>
          <w:numId w:val="24"/>
        </w:numPr>
        <w:autoSpaceDE w:val="0"/>
        <w:autoSpaceDN w:val="0"/>
        <w:adjustRightInd w:val="0"/>
        <w:spacing w:after="120"/>
        <w:ind w:left="1276" w:hanging="425"/>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TAK</w:t>
      </w:r>
      <w:r w:rsidRPr="00030B41">
        <w:rPr>
          <w:rFonts w:ascii="Open Sans Light" w:hAnsi="Open Sans Light" w:cs="Open Sans Light"/>
          <w:b/>
          <w:color w:val="000000"/>
          <w:sz w:val="20"/>
          <w:szCs w:val="20"/>
          <w:lang w:eastAsia="pl-PL"/>
        </w:rPr>
        <w:tab/>
      </w:r>
    </w:p>
    <w:p w14:paraId="3BF7BB34" w14:textId="77777777" w:rsidR="003B0FE2" w:rsidRPr="00030B41" w:rsidRDefault="003B0FE2" w:rsidP="00030B41">
      <w:pPr>
        <w:numPr>
          <w:ilvl w:val="0"/>
          <w:numId w:val="24"/>
        </w:numPr>
        <w:autoSpaceDE w:val="0"/>
        <w:autoSpaceDN w:val="0"/>
        <w:adjustRightInd w:val="0"/>
        <w:spacing w:after="120"/>
        <w:ind w:left="1276" w:hanging="425"/>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NIE</w:t>
      </w:r>
    </w:p>
    <w:p w14:paraId="4920AD35" w14:textId="77777777" w:rsidR="002F32F6" w:rsidRPr="00030B41" w:rsidRDefault="002F32F6" w:rsidP="00030B41">
      <w:pPr>
        <w:pStyle w:val="Akapitzlist"/>
        <w:numPr>
          <w:ilvl w:val="0"/>
          <w:numId w:val="24"/>
        </w:num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Pole opisowe – max. 2500 znaków.</w:t>
      </w:r>
    </w:p>
    <w:p w14:paraId="7EE7FD41" w14:textId="7792B763" w:rsidR="000A1A16" w:rsidRPr="00030B41" w:rsidRDefault="000A1A16" w:rsidP="00030B41">
      <w:pPr>
        <w:keepNext/>
        <w:spacing w:after="120"/>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24EB919D" w14:textId="77777777" w:rsidR="00A74DAC" w:rsidRPr="00030B41" w:rsidRDefault="00A74DAC" w:rsidP="00030B41">
      <w:pPr>
        <w:keepNext/>
        <w:tabs>
          <w:tab w:val="left" w:pos="850"/>
        </w:tabs>
        <w:spacing w:after="120"/>
        <w:ind w:left="850" w:hanging="850"/>
        <w:outlineLvl w:val="2"/>
        <w:rPr>
          <w:rFonts w:ascii="Open Sans Light" w:hAnsi="Open Sans Light" w:cs="Open Sans Light"/>
          <w:color w:val="000000"/>
          <w:sz w:val="20"/>
          <w:szCs w:val="20"/>
        </w:rPr>
      </w:pPr>
      <w:r w:rsidRPr="00030B41">
        <w:rPr>
          <w:rFonts w:ascii="Open Sans Light" w:hAnsi="Open Sans Light" w:cs="Open Sans Light"/>
          <w:color w:val="000000"/>
          <w:sz w:val="20"/>
          <w:szCs w:val="20"/>
        </w:rPr>
        <w:t>Jeśli zaznaczono „Tak”, należy przedstawić:</w:t>
      </w:r>
    </w:p>
    <w:p w14:paraId="7C3DF632" w14:textId="77777777" w:rsidR="00A74DAC" w:rsidRPr="00030B41" w:rsidRDefault="00A74DAC" w:rsidP="00030B41">
      <w:pPr>
        <w:numPr>
          <w:ilvl w:val="0"/>
          <w:numId w:val="25"/>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decyzję właściwego organu oraz odpowiednią ocenę przeprowadzoną zgodnie z art. 33 ustawy </w:t>
      </w:r>
      <w:r w:rsidR="00555C5F" w:rsidRPr="00030B41">
        <w:rPr>
          <w:rFonts w:ascii="Open Sans Light" w:hAnsi="Open Sans Light" w:cs="Open Sans Light"/>
          <w:color w:val="000000"/>
          <w:sz w:val="20"/>
          <w:szCs w:val="20"/>
        </w:rPr>
        <w:t xml:space="preserve">z dnia 16 kwietnia 2004 r. </w:t>
      </w:r>
      <w:r w:rsidRPr="00030B41">
        <w:rPr>
          <w:rFonts w:ascii="Open Sans Light" w:hAnsi="Open Sans Light" w:cs="Open Sans Light"/>
          <w:color w:val="000000"/>
          <w:sz w:val="20"/>
          <w:szCs w:val="20"/>
        </w:rPr>
        <w:t>o ochronie przyrody</w:t>
      </w:r>
      <w:r w:rsidR="00555C5F" w:rsidRPr="00030B41">
        <w:rPr>
          <w:rFonts w:ascii="Open Sans Light" w:hAnsi="Open Sans Light" w:cs="Open Sans Light"/>
          <w:color w:val="000000"/>
          <w:sz w:val="20"/>
          <w:szCs w:val="20"/>
        </w:rPr>
        <w:t xml:space="preserve"> (Dz. U. z 2022 r. poz. 916, z </w:t>
      </w:r>
      <w:proofErr w:type="spellStart"/>
      <w:r w:rsidR="00555C5F" w:rsidRPr="00030B41">
        <w:rPr>
          <w:rFonts w:ascii="Open Sans Light" w:hAnsi="Open Sans Light" w:cs="Open Sans Light"/>
          <w:color w:val="000000"/>
          <w:sz w:val="20"/>
          <w:szCs w:val="20"/>
        </w:rPr>
        <w:t>późn</w:t>
      </w:r>
      <w:proofErr w:type="spellEnd"/>
      <w:r w:rsidR="00555C5F" w:rsidRPr="00030B41">
        <w:rPr>
          <w:rFonts w:ascii="Open Sans Light" w:hAnsi="Open Sans Light" w:cs="Open Sans Light"/>
          <w:color w:val="000000"/>
          <w:sz w:val="20"/>
          <w:szCs w:val="20"/>
        </w:rPr>
        <w:t>. zm.);</w:t>
      </w:r>
    </w:p>
    <w:p w14:paraId="701AC4E9" w14:textId="77777777" w:rsidR="00A74DAC" w:rsidRPr="00030B41" w:rsidRDefault="00A74DAC" w:rsidP="00030B41">
      <w:pPr>
        <w:numPr>
          <w:ilvl w:val="0"/>
          <w:numId w:val="25"/>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030B41" w:rsidRDefault="00A74DAC" w:rsidP="00030B41">
      <w:pPr>
        <w:numPr>
          <w:ilvl w:val="1"/>
          <w:numId w:val="28"/>
        </w:numPr>
        <w:spacing w:after="120"/>
        <w:ind w:left="1134"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kopię standardowego formularza zgłoszeniowego „Informacje dla Komisji Europejskiej zgodnie z art. 6 ust. 4 dyrektywy siedliskowej, zgłoszone Komisji (DG ds. Środowiska) lub;</w:t>
      </w:r>
    </w:p>
    <w:p w14:paraId="1BAD40B8" w14:textId="77777777" w:rsidR="00A74DAC" w:rsidRPr="00030B41" w:rsidRDefault="00A74DAC" w:rsidP="00030B41">
      <w:pPr>
        <w:numPr>
          <w:ilvl w:val="1"/>
          <w:numId w:val="28"/>
        </w:numPr>
        <w:spacing w:after="120"/>
        <w:ind w:left="1134"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5EF93028" w:rsidR="00A74DAC" w:rsidRPr="00030B41" w:rsidRDefault="00A74DAC" w:rsidP="00030B41">
      <w:pPr>
        <w:keepNext/>
        <w:spacing w:after="120"/>
        <w:outlineLvl w:val="2"/>
        <w:rPr>
          <w:rFonts w:ascii="Open Sans Light" w:hAnsi="Open Sans Light" w:cs="Open Sans Light"/>
          <w:strike/>
          <w:color w:val="000000"/>
          <w:sz w:val="20"/>
          <w:szCs w:val="20"/>
        </w:rPr>
      </w:pPr>
      <w:r w:rsidRPr="00030B41">
        <w:rPr>
          <w:rFonts w:ascii="Open Sans Light" w:hAnsi="Open Sans Light" w:cs="Open Sans Light"/>
          <w:color w:val="000000"/>
          <w:sz w:val="20"/>
          <w:szCs w:val="20"/>
        </w:rPr>
        <w:t>Jeśli zaznaczono „Nie”, należy dołączyć wypełnioną przez właściwy organ deklarację znajdującą się w</w:t>
      </w:r>
      <w:r w:rsidR="005339B5"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030B41">
        <w:rPr>
          <w:rFonts w:ascii="Open Sans Light" w:hAnsi="Open Sans Light" w:cs="Open Sans Light"/>
          <w:color w:val="000000"/>
          <w:sz w:val="20"/>
          <w:szCs w:val="20"/>
        </w:rPr>
        <w:t>.</w:t>
      </w:r>
      <w:r w:rsidR="00F1097B" w:rsidRPr="00030B41">
        <w:rPr>
          <w:rFonts w:ascii="Open Sans Light" w:hAnsi="Open Sans Light" w:cs="Open Sans Light"/>
          <w:color w:val="000000" w:themeColor="text1"/>
          <w:sz w:val="20"/>
          <w:szCs w:val="20"/>
        </w:rPr>
        <w:t xml:space="preserve"> </w:t>
      </w:r>
    </w:p>
    <w:p w14:paraId="59E3C13D" w14:textId="7F98D712" w:rsidR="00A74DAC" w:rsidRPr="00030B41" w:rsidRDefault="00A74DAC" w:rsidP="00030B41">
      <w:pPr>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 xml:space="preserve">W przypadku, gdy w raporcie była przeprowadzona ocena zgodnie art. 33 ustawy o ochronie przyrody (tj. ocena oddziaływania przeprowadzona na zasadach określonych w ustawie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należy załączyć </w:t>
      </w:r>
      <w:r w:rsidR="0066061E" w:rsidRPr="00030B41">
        <w:rPr>
          <w:rFonts w:ascii="Open Sans Light" w:hAnsi="Open Sans Light" w:cs="Open Sans Light"/>
          <w:color w:val="000000" w:themeColor="text1"/>
          <w:sz w:val="20"/>
          <w:szCs w:val="20"/>
        </w:rPr>
        <w:t xml:space="preserve">lub udostępnić w sposób wskazany przez właściwą instytucję </w:t>
      </w:r>
      <w:r w:rsidRPr="00030B41">
        <w:rPr>
          <w:rFonts w:ascii="Open Sans Light" w:hAnsi="Open Sans Light" w:cs="Open Sans Light"/>
          <w:color w:val="000000" w:themeColor="text1"/>
          <w:sz w:val="20"/>
          <w:szCs w:val="20"/>
        </w:rPr>
        <w:t xml:space="preserve">pełną wersję raportu albo rozdziały raportu, w których zawarto ocenę oddziaływania na </w:t>
      </w:r>
      <w:r w:rsidR="14CB664D" w:rsidRPr="00030B41">
        <w:rPr>
          <w:rFonts w:ascii="Open Sans Light" w:hAnsi="Open Sans Light" w:cs="Open Sans Light"/>
          <w:color w:val="000000" w:themeColor="text1"/>
          <w:sz w:val="20"/>
          <w:szCs w:val="20"/>
        </w:rPr>
        <w:t>obszary Natura 2000</w:t>
      </w:r>
      <w:r w:rsidR="5C80FBA2"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Pozostała wymagana dokumentacja dla przedsięwzięć mogących znacząco oddziaływać na środowisko określona jest w przepisach ustawy </w:t>
      </w:r>
      <w:proofErr w:type="spellStart"/>
      <w:r w:rsidRPr="00030B41">
        <w:rPr>
          <w:rFonts w:ascii="Open Sans Light" w:hAnsi="Open Sans Light" w:cs="Open Sans Light"/>
          <w:color w:val="000000" w:themeColor="text1"/>
          <w:sz w:val="20"/>
          <w:szCs w:val="20"/>
        </w:rPr>
        <w:t>ooś</w:t>
      </w:r>
      <w:proofErr w:type="spellEnd"/>
      <w:r w:rsidR="0000591C" w:rsidRPr="00030B41">
        <w:rPr>
          <w:rFonts w:ascii="Open Sans Light" w:hAnsi="Open Sans Light" w:cs="Open Sans Light"/>
          <w:color w:val="000000" w:themeColor="text1"/>
          <w:sz w:val="20"/>
          <w:szCs w:val="20"/>
        </w:rPr>
        <w:t>.</w:t>
      </w:r>
    </w:p>
    <w:p w14:paraId="257FC93F" w14:textId="07DA630C" w:rsidR="002F32F6" w:rsidRPr="00030B41" w:rsidRDefault="002F32F6"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lastRenderedPageBreak/>
        <w:t>Przy opracowywania dokumentacji niezbędnej do realizacji inwestycji należy uwzględnić zalecenia Generalnego Dyrektora Ochrony Środowiska</w:t>
      </w:r>
      <w:r w:rsidRPr="00030B41">
        <w:rPr>
          <w:rStyle w:val="Odwoanieprzypisudolnego"/>
          <w:rFonts w:ascii="Open Sans Light" w:hAnsi="Open Sans Light" w:cs="Open Sans Light"/>
          <w:color w:val="000000"/>
          <w:sz w:val="20"/>
          <w:szCs w:val="20"/>
        </w:rPr>
        <w:footnoteReference w:id="15"/>
      </w:r>
      <w:r w:rsidRPr="00030B41">
        <w:rPr>
          <w:rFonts w:ascii="Open Sans Light" w:hAnsi="Open Sans Light" w:cs="Open Sans Light"/>
          <w:color w:val="000000"/>
          <w:sz w:val="20"/>
          <w:szCs w:val="20"/>
        </w:rPr>
        <w:t xml:space="preserve">  w sprawie uwzględniania szczegółowych celów ochrony przedmiotów ochrony obszarów Natura 2000, w trakcie oceny oddziaływania przedsięwzięcia na środowisko. W szczególności, w uzasadnionych przypadkach, należy przedstawić dodatkowe stanowisko organu odpowiedzialnego za obszary Natura 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11793142" w14:textId="1978BAE6" w:rsidR="00A74DAC" w:rsidRPr="00030B41" w:rsidRDefault="00A74DAC"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W przypadku procedury oceny dla przedsięwzięć innych niż mogące znacząco oddziaływać na środowisko opisanej w</w:t>
      </w:r>
      <w:r w:rsidR="00555C5F" w:rsidRPr="00030B41">
        <w:rPr>
          <w:rFonts w:ascii="Open Sans Light" w:hAnsi="Open Sans Light" w:cs="Open Sans Light"/>
          <w:color w:val="000000"/>
          <w:sz w:val="20"/>
          <w:szCs w:val="20"/>
        </w:rPr>
        <w:t xml:space="preserve"> Dziale V</w:t>
      </w:r>
      <w:r w:rsidRPr="00030B41">
        <w:rPr>
          <w:rFonts w:ascii="Open Sans Light" w:hAnsi="Open Sans Light" w:cs="Open Sans Light"/>
          <w:color w:val="000000"/>
          <w:sz w:val="20"/>
          <w:szCs w:val="20"/>
        </w:rPr>
        <w:t xml:space="preserve"> </w:t>
      </w:r>
      <w:r w:rsidR="00555C5F" w:rsidRPr="00030B41">
        <w:rPr>
          <w:rFonts w:ascii="Open Sans Light" w:hAnsi="Open Sans Light" w:cs="Open Sans Light"/>
          <w:color w:val="000000"/>
          <w:sz w:val="20"/>
          <w:szCs w:val="20"/>
        </w:rPr>
        <w:t>R</w:t>
      </w:r>
      <w:r w:rsidRPr="00030B41">
        <w:rPr>
          <w:rFonts w:ascii="Open Sans Light" w:hAnsi="Open Sans Light" w:cs="Open Sans Light"/>
          <w:color w:val="000000"/>
          <w:sz w:val="20"/>
          <w:szCs w:val="20"/>
        </w:rPr>
        <w:t xml:space="preserve">ozdziale 5 ustawy </w:t>
      </w:r>
      <w:proofErr w:type="spellStart"/>
      <w:r w:rsidRPr="00030B41">
        <w:rPr>
          <w:rFonts w:ascii="Open Sans Light" w:hAnsi="Open Sans Light" w:cs="Open Sans Light"/>
          <w:color w:val="000000"/>
          <w:sz w:val="20"/>
          <w:szCs w:val="20"/>
        </w:rPr>
        <w:t>ooś</w:t>
      </w:r>
      <w:proofErr w:type="spellEnd"/>
      <w:r w:rsidRPr="00030B41">
        <w:rPr>
          <w:rFonts w:ascii="Open Sans Light" w:hAnsi="Open Sans Light" w:cs="Open Sans Light"/>
          <w:color w:val="000000"/>
          <w:sz w:val="20"/>
          <w:szCs w:val="2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030B41">
        <w:rPr>
          <w:rFonts w:ascii="Open Sans Light" w:hAnsi="Open Sans Light" w:cs="Open Sans Light"/>
          <w:color w:val="000000"/>
          <w:sz w:val="20"/>
          <w:szCs w:val="20"/>
        </w:rPr>
        <w:t>ooś</w:t>
      </w:r>
      <w:proofErr w:type="spellEnd"/>
      <w:r w:rsidRPr="00030B41">
        <w:rPr>
          <w:rFonts w:ascii="Open Sans Light" w:hAnsi="Open Sans Light" w:cs="Open Sans Light"/>
          <w:color w:val="000000"/>
          <w:sz w:val="20"/>
          <w:szCs w:val="20"/>
        </w:rPr>
        <w:t xml:space="preserve">, postanowienia, o którym mowa w art. 98 ust. 1 ustawy </w:t>
      </w:r>
      <w:proofErr w:type="spellStart"/>
      <w:r w:rsidRPr="00030B41">
        <w:rPr>
          <w:rFonts w:ascii="Open Sans Light" w:hAnsi="Open Sans Light" w:cs="Open Sans Light"/>
          <w:color w:val="000000"/>
          <w:sz w:val="20"/>
          <w:szCs w:val="20"/>
        </w:rPr>
        <w:t>ooś</w:t>
      </w:r>
      <w:proofErr w:type="spellEnd"/>
      <w:r w:rsidRPr="00030B41">
        <w:rPr>
          <w:rFonts w:ascii="Open Sans Light" w:hAnsi="Open Sans Light" w:cs="Open Sans Light"/>
          <w:color w:val="000000"/>
          <w:sz w:val="20"/>
          <w:szCs w:val="20"/>
        </w:rPr>
        <w:t xml:space="preserve"> oraz kopii decyzji, o której mowa w art. 96 ust. 1 ustawy </w:t>
      </w:r>
      <w:proofErr w:type="spellStart"/>
      <w:r w:rsidRPr="00030B41">
        <w:rPr>
          <w:rFonts w:ascii="Open Sans Light" w:hAnsi="Open Sans Light" w:cs="Open Sans Light"/>
          <w:color w:val="000000"/>
          <w:sz w:val="20"/>
          <w:szCs w:val="20"/>
        </w:rPr>
        <w:t>ooś</w:t>
      </w:r>
      <w:proofErr w:type="spellEnd"/>
      <w:r w:rsidRPr="00030B41">
        <w:rPr>
          <w:rFonts w:ascii="Open Sans Light" w:hAnsi="Open Sans Light" w:cs="Open Sans Light"/>
          <w:color w:val="000000"/>
          <w:sz w:val="20"/>
          <w:szCs w:val="20"/>
        </w:rPr>
        <w:t xml:space="preserve"> wraz z informacją o jej podaniu do publicznej wiadomości w formie przewidzianej w</w:t>
      </w:r>
      <w:r w:rsidR="004E58FF"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 xml:space="preserve">art. 3 ust. 1 pkt 11 ustawy </w:t>
      </w:r>
      <w:proofErr w:type="spellStart"/>
      <w:r w:rsidRPr="00030B41">
        <w:rPr>
          <w:rFonts w:ascii="Open Sans Light" w:hAnsi="Open Sans Light" w:cs="Open Sans Light"/>
          <w:color w:val="000000"/>
          <w:sz w:val="20"/>
          <w:szCs w:val="20"/>
        </w:rPr>
        <w:t>ooś</w:t>
      </w:r>
      <w:proofErr w:type="spellEnd"/>
      <w:r w:rsidRPr="00030B41">
        <w:rPr>
          <w:rFonts w:ascii="Open Sans Light" w:hAnsi="Open Sans Light" w:cs="Open Sans Light"/>
          <w:color w:val="000000"/>
          <w:sz w:val="20"/>
          <w:szCs w:val="20"/>
        </w:rPr>
        <w:t>.</w:t>
      </w:r>
    </w:p>
    <w:p w14:paraId="71635A42" w14:textId="47A6C965" w:rsidR="00A74DAC" w:rsidRPr="00030B41" w:rsidRDefault="00A74DAC"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B349B87" w14:textId="6488F83D" w:rsidR="27E155AA" w:rsidRPr="00030B41" w:rsidRDefault="00F62738" w:rsidP="00030B41">
      <w:pPr>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Należy wskazać kiedy nastąpi z</w:t>
      </w:r>
      <w:r w:rsidR="00A74DAC" w:rsidRPr="00030B41">
        <w:rPr>
          <w:rFonts w:ascii="Open Sans Light" w:hAnsi="Open Sans Light" w:cs="Open Sans Light"/>
          <w:color w:val="000000" w:themeColor="text1"/>
          <w:sz w:val="20"/>
          <w:szCs w:val="20"/>
        </w:rPr>
        <w:t xml:space="preserve">akładany efekt kompensacji przyrodniczej </w:t>
      </w:r>
      <w:r w:rsidRPr="00030B41">
        <w:rPr>
          <w:rFonts w:ascii="Open Sans Light" w:hAnsi="Open Sans Light" w:cs="Open Sans Light"/>
          <w:color w:val="000000" w:themeColor="text1"/>
          <w:sz w:val="20"/>
          <w:szCs w:val="20"/>
        </w:rPr>
        <w:t>wraz z odniesieniem do terminu</w:t>
      </w:r>
      <w:r w:rsidR="0066061E" w:rsidRPr="00030B41">
        <w:rPr>
          <w:rFonts w:ascii="Open Sans Light" w:hAnsi="Open Sans Light" w:cs="Open Sans Light"/>
          <w:color w:val="000000" w:themeColor="text1"/>
          <w:sz w:val="20"/>
          <w:szCs w:val="20"/>
        </w:rPr>
        <w:t xml:space="preserve"> </w:t>
      </w:r>
      <w:r w:rsidR="00A74DAC" w:rsidRPr="00030B41">
        <w:rPr>
          <w:rFonts w:ascii="Open Sans Light" w:hAnsi="Open Sans Light" w:cs="Open Sans Light"/>
          <w:color w:val="000000" w:themeColor="text1"/>
          <w:sz w:val="20"/>
          <w:szCs w:val="20"/>
        </w:rPr>
        <w:t>rozpoczęcia</w:t>
      </w:r>
      <w:r w:rsidR="0000591C" w:rsidRPr="00030B41">
        <w:rPr>
          <w:rFonts w:ascii="Open Sans Light" w:hAnsi="Open Sans Light" w:cs="Open Sans Light"/>
          <w:color w:val="000000" w:themeColor="text1"/>
          <w:sz w:val="20"/>
          <w:szCs w:val="20"/>
        </w:rPr>
        <w:t xml:space="preserve"> </w:t>
      </w:r>
      <w:r w:rsidR="00A74DAC" w:rsidRPr="00030B41">
        <w:rPr>
          <w:rFonts w:ascii="Open Sans Light" w:hAnsi="Open Sans Light" w:cs="Open Sans Light"/>
          <w:color w:val="000000" w:themeColor="text1"/>
          <w:sz w:val="20"/>
          <w:szCs w:val="20"/>
        </w:rPr>
        <w:t>działań powodujących negatywne oddziaływanie.</w:t>
      </w:r>
    </w:p>
    <w:p w14:paraId="2F7E6700" w14:textId="77777777" w:rsidR="006801C3" w:rsidRPr="00030B41" w:rsidRDefault="000656C1" w:rsidP="00030B41">
      <w:pPr>
        <w:pStyle w:val="Nagwek1"/>
        <w:rPr>
          <w:rFonts w:ascii="Open Sans Light" w:hAnsi="Open Sans Light" w:cs="Open Sans Light"/>
        </w:rPr>
      </w:pPr>
      <w:r w:rsidRPr="00030B41">
        <w:rPr>
          <w:rFonts w:ascii="Open Sans Light" w:hAnsi="Open Sans Light" w:cs="Open Sans Light"/>
        </w:rPr>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030B41" w:rsidRDefault="00262F9D" w:rsidP="00030B41">
      <w:pPr>
        <w:numPr>
          <w:ilvl w:val="0"/>
          <w:numId w:val="32"/>
        </w:numPr>
        <w:autoSpaceDE w:val="0"/>
        <w:autoSpaceDN w:val="0"/>
        <w:adjustRightInd w:val="0"/>
        <w:spacing w:after="120"/>
        <w:ind w:left="1276" w:hanging="425"/>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TAK</w:t>
      </w:r>
      <w:r w:rsidRPr="00030B41">
        <w:rPr>
          <w:rFonts w:ascii="Open Sans Light" w:hAnsi="Open Sans Light" w:cs="Open Sans Light"/>
          <w:b/>
          <w:color w:val="000000"/>
          <w:sz w:val="20"/>
          <w:szCs w:val="20"/>
          <w:lang w:eastAsia="pl-PL"/>
        </w:rPr>
        <w:tab/>
      </w:r>
    </w:p>
    <w:p w14:paraId="4AA5B14E" w14:textId="77777777" w:rsidR="00262F9D" w:rsidRPr="00030B41" w:rsidRDefault="00262F9D" w:rsidP="00030B41">
      <w:pPr>
        <w:numPr>
          <w:ilvl w:val="0"/>
          <w:numId w:val="32"/>
        </w:numPr>
        <w:autoSpaceDE w:val="0"/>
        <w:autoSpaceDN w:val="0"/>
        <w:adjustRightInd w:val="0"/>
        <w:spacing w:after="120"/>
        <w:ind w:left="1276" w:hanging="425"/>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NIE</w:t>
      </w:r>
    </w:p>
    <w:p w14:paraId="38D820AA" w14:textId="77777777" w:rsidR="002F32F6" w:rsidRPr="00030B41" w:rsidRDefault="002F32F6" w:rsidP="00030B41">
      <w:pPr>
        <w:pStyle w:val="Akapitzlist"/>
        <w:numPr>
          <w:ilvl w:val="0"/>
          <w:numId w:val="32"/>
        </w:numPr>
        <w:pBdr>
          <w:top w:val="single" w:sz="4" w:space="1" w:color="auto"/>
          <w:left w:val="single" w:sz="4" w:space="4" w:color="auto"/>
          <w:bottom w:val="single" w:sz="4" w:space="1" w:color="auto"/>
          <w:right w:val="single" w:sz="4" w:space="4" w:color="auto"/>
        </w:pBdr>
        <w:spacing w:after="120"/>
        <w:ind w:left="284"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Pole opisowe – max. 2500 znaków.</w:t>
      </w:r>
    </w:p>
    <w:p w14:paraId="17723D2F" w14:textId="77777777" w:rsidR="00011D79" w:rsidRPr="00030B41" w:rsidRDefault="00011D79" w:rsidP="00030B41">
      <w:pPr>
        <w:keepNext/>
        <w:tabs>
          <w:tab w:val="left" w:pos="850"/>
        </w:tabs>
        <w:spacing w:after="120"/>
        <w:outlineLvl w:val="2"/>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lastRenderedPageBreak/>
        <w:t>Instrukcja</w:t>
      </w:r>
    </w:p>
    <w:p w14:paraId="14A1FA83"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Zastosowane określenia należy rozumieć następująco:</w:t>
      </w:r>
    </w:p>
    <w:p w14:paraId="25141D2D"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części wód powierzchniowych – jednolite części wód powierzchniowych (JCWP),</w:t>
      </w:r>
    </w:p>
    <w:p w14:paraId="0FB019EC"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części wód podziemnych – jednolite części wód podziemnych (</w:t>
      </w:r>
      <w:proofErr w:type="spellStart"/>
      <w:r w:rsidRPr="00030B41">
        <w:rPr>
          <w:rFonts w:ascii="Open Sans Light" w:hAnsi="Open Sans Light" w:cs="Open Sans Light"/>
          <w:bCs/>
          <w:color w:val="000000"/>
          <w:sz w:val="20"/>
          <w:szCs w:val="20"/>
        </w:rPr>
        <w:t>JCWPd</w:t>
      </w:r>
      <w:proofErr w:type="spellEnd"/>
      <w:r w:rsidRPr="00030B41">
        <w:rPr>
          <w:rFonts w:ascii="Open Sans Light" w:hAnsi="Open Sans Light" w:cs="Open Sans Light"/>
          <w:bCs/>
          <w:color w:val="000000"/>
          <w:sz w:val="20"/>
          <w:szCs w:val="20"/>
        </w:rPr>
        <w:t>).</w:t>
      </w:r>
    </w:p>
    <w:p w14:paraId="71DF2CA7"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030B41">
        <w:rPr>
          <w:rFonts w:ascii="Open Sans Light" w:hAnsi="Open Sans Light" w:cs="Open Sans Light"/>
          <w:bCs/>
          <w:color w:val="000000"/>
          <w:sz w:val="20"/>
          <w:szCs w:val="20"/>
        </w:rPr>
        <w:t>JCWPd</w:t>
      </w:r>
      <w:proofErr w:type="spellEnd"/>
      <w:r w:rsidRPr="00030B41">
        <w:rPr>
          <w:rFonts w:ascii="Open Sans Light" w:hAnsi="Open Sans Light" w:cs="Open Sans Light"/>
          <w:bCs/>
          <w:color w:val="000000"/>
          <w:sz w:val="20"/>
          <w:szCs w:val="20"/>
        </w:rPr>
        <w:t xml:space="preserve"> w wyniku nowych zmian w charakterystyce fizycznej JCWP lub zmianie poziomu </w:t>
      </w:r>
      <w:proofErr w:type="spellStart"/>
      <w:r w:rsidRPr="00030B41">
        <w:rPr>
          <w:rFonts w:ascii="Open Sans Light" w:hAnsi="Open Sans Light" w:cs="Open Sans Light"/>
          <w:bCs/>
          <w:color w:val="000000"/>
          <w:sz w:val="20"/>
          <w:szCs w:val="20"/>
        </w:rPr>
        <w:t>JCWPd</w:t>
      </w:r>
      <w:proofErr w:type="spellEnd"/>
      <w:r w:rsidRPr="00030B41">
        <w:rPr>
          <w:rFonts w:ascii="Open Sans Light" w:hAnsi="Open Sans Light" w:cs="Open Sans Light"/>
          <w:bCs/>
          <w:color w:val="000000"/>
          <w:sz w:val="20"/>
          <w:szCs w:val="20"/>
        </w:rPr>
        <w:t>.</w:t>
      </w:r>
    </w:p>
    <w:p w14:paraId="19C0EC2B"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Jeżeli zaznaczono odpowiedź „TAK” – należy przedstawić ocenę oddziaływania na jednolitą część wód i </w:t>
      </w:r>
      <w:bookmarkStart w:id="4" w:name="_Hlk117079652"/>
      <w:r w:rsidRPr="00030B41">
        <w:rPr>
          <w:rFonts w:ascii="Open Sans Light" w:hAnsi="Open Sans Light" w:cs="Open Sans Light"/>
          <w:bCs/>
          <w:color w:val="000000"/>
          <w:sz w:val="20"/>
          <w:szCs w:val="20"/>
        </w:rPr>
        <w:t xml:space="preserve">szczegółowe wyjaśnienie sposobu, w jaki spełniono lub w jaki zostaną spełnione wszystkie warunki zgodnie z art. 68 </w:t>
      </w:r>
      <w:r w:rsidR="00555C5F" w:rsidRPr="00030B41">
        <w:rPr>
          <w:rFonts w:ascii="Open Sans Light" w:hAnsi="Open Sans Light" w:cs="Open Sans Light"/>
          <w:bCs/>
          <w:color w:val="000000"/>
          <w:sz w:val="20"/>
          <w:szCs w:val="20"/>
        </w:rPr>
        <w:t>ustawy z dnia 20 lipca 2017 r. – Prawo wodne</w:t>
      </w:r>
      <w:r w:rsidR="00555C5F" w:rsidRPr="00030B41">
        <w:rPr>
          <w:rFonts w:ascii="Open Sans Light" w:hAnsi="Open Sans Light" w:cs="Open Sans Light"/>
        </w:rPr>
        <w:t xml:space="preserve"> </w:t>
      </w:r>
      <w:r w:rsidR="00555C5F" w:rsidRPr="00030B41">
        <w:rPr>
          <w:rFonts w:ascii="Open Sans Light" w:hAnsi="Open Sans Light" w:cs="Open Sans Light"/>
          <w:bCs/>
          <w:color w:val="000000"/>
          <w:sz w:val="20"/>
          <w:szCs w:val="20"/>
        </w:rPr>
        <w:t xml:space="preserve">(Dz. U. z 2021 r. poz. 2233, z </w:t>
      </w:r>
      <w:proofErr w:type="spellStart"/>
      <w:r w:rsidR="00555C5F" w:rsidRPr="00030B41">
        <w:rPr>
          <w:rFonts w:ascii="Open Sans Light" w:hAnsi="Open Sans Light" w:cs="Open Sans Light"/>
          <w:bCs/>
          <w:color w:val="000000"/>
          <w:sz w:val="20"/>
          <w:szCs w:val="20"/>
        </w:rPr>
        <w:t>późn</w:t>
      </w:r>
      <w:proofErr w:type="spellEnd"/>
      <w:r w:rsidR="00555C5F" w:rsidRPr="00030B41">
        <w:rPr>
          <w:rFonts w:ascii="Open Sans Light" w:hAnsi="Open Sans Light" w:cs="Open Sans Light"/>
          <w:bCs/>
          <w:color w:val="000000"/>
          <w:sz w:val="20"/>
          <w:szCs w:val="20"/>
        </w:rPr>
        <w:t>. zm.), zwanej dalej „Prawem wodnym”</w:t>
      </w:r>
      <w:bookmarkEnd w:id="4"/>
      <w:r w:rsidR="009928F4" w:rsidRPr="00030B41">
        <w:rPr>
          <w:rStyle w:val="Odwoanieprzypisudolnego"/>
          <w:rFonts w:ascii="Open Sans Light" w:hAnsi="Open Sans Light" w:cs="Open Sans Light"/>
          <w:bCs/>
          <w:color w:val="000000"/>
          <w:sz w:val="20"/>
          <w:szCs w:val="20"/>
        </w:rPr>
        <w:footnoteReference w:id="16"/>
      </w:r>
      <w:r w:rsidR="00E573C4" w:rsidRPr="00030B41">
        <w:rPr>
          <w:rFonts w:ascii="Open Sans Light" w:hAnsi="Open Sans Light" w:cs="Open Sans Light"/>
          <w:bCs/>
          <w:color w:val="000000"/>
          <w:sz w:val="20"/>
          <w:szCs w:val="20"/>
          <w:vertAlign w:val="superscript"/>
        </w:rPr>
        <w:t>,</w:t>
      </w:r>
      <w:r w:rsidR="00E573C4" w:rsidRPr="00030B41">
        <w:rPr>
          <w:rStyle w:val="Odwoanieprzypisudolnego"/>
          <w:rFonts w:ascii="Open Sans Light" w:hAnsi="Open Sans Light" w:cs="Open Sans Light"/>
          <w:bCs/>
          <w:color w:val="000000"/>
          <w:sz w:val="20"/>
          <w:szCs w:val="20"/>
        </w:rPr>
        <w:footnoteReference w:id="17"/>
      </w:r>
      <w:r w:rsidRPr="00030B41">
        <w:rPr>
          <w:rFonts w:ascii="Open Sans Light" w:hAnsi="Open Sans Light" w:cs="Open Sans Light"/>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1930FDDF"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w:t>
      </w:r>
      <w:proofErr w:type="spellStart"/>
      <w:r w:rsidRPr="00030B41">
        <w:rPr>
          <w:rFonts w:ascii="Open Sans Light" w:hAnsi="Open Sans Light" w:cs="Open Sans Light"/>
          <w:bCs/>
          <w:color w:val="000000"/>
          <w:sz w:val="20"/>
          <w:szCs w:val="20"/>
        </w:rPr>
        <w:t>JCWPd</w:t>
      </w:r>
      <w:proofErr w:type="spellEnd"/>
      <w:r w:rsidRPr="00030B41">
        <w:rPr>
          <w:rFonts w:ascii="Open Sans Light" w:hAnsi="Open Sans Light" w:cs="Open Sans Light"/>
          <w:bCs/>
          <w:color w:val="000000"/>
          <w:sz w:val="20"/>
          <w:szCs w:val="20"/>
        </w:rPr>
        <w:t xml:space="preserve"> lub nowe formy zrównoważonej działalności człowieka.</w:t>
      </w:r>
    </w:p>
    <w:p w14:paraId="07881C19" w14:textId="4DE4DE36"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030B41">
        <w:rPr>
          <w:rFonts w:ascii="Open Sans Light" w:hAnsi="Open Sans Light" w:cs="Open Sans Light"/>
          <w:bCs/>
          <w:color w:val="000000"/>
          <w:sz w:val="20"/>
          <w:szCs w:val="20"/>
        </w:rPr>
        <w:t>ooś</w:t>
      </w:r>
      <w:proofErr w:type="spellEnd"/>
      <w:r w:rsidRPr="00030B41">
        <w:rPr>
          <w:rFonts w:ascii="Open Sans Light" w:hAnsi="Open Sans Light" w:cs="Open Sans Light"/>
          <w:bCs/>
          <w:color w:val="000000"/>
          <w:sz w:val="20"/>
          <w:szCs w:val="20"/>
        </w:rPr>
        <w:t xml:space="preserve">, </w:t>
      </w:r>
      <w:r w:rsidRPr="00030B41">
        <w:rPr>
          <w:rFonts w:ascii="Open Sans Light" w:hAnsi="Open Sans Light" w:cs="Open Sans Light"/>
          <w:bCs/>
          <w:i/>
          <w:iCs/>
          <w:color w:val="000000"/>
          <w:sz w:val="20"/>
          <w:szCs w:val="20"/>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w:t>
      </w:r>
      <w:r w:rsidR="00B311DD" w:rsidRPr="00030B41">
        <w:rPr>
          <w:rFonts w:ascii="Open Sans Light" w:hAnsi="Open Sans Light" w:cs="Open Sans Light"/>
          <w:bCs/>
          <w:i/>
          <w:iCs/>
          <w:color w:val="000000"/>
          <w:sz w:val="20"/>
          <w:szCs w:val="20"/>
        </w:rPr>
        <w:t> </w:t>
      </w:r>
      <w:r w:rsidRPr="00030B41">
        <w:rPr>
          <w:rFonts w:ascii="Open Sans Light" w:hAnsi="Open Sans Light" w:cs="Open Sans Light"/>
          <w:bCs/>
          <w:i/>
          <w:iCs/>
          <w:color w:val="000000"/>
          <w:sz w:val="20"/>
          <w:szCs w:val="20"/>
        </w:rPr>
        <w:t>środowiskowych uwarunkowaniach odmawia zgody na realizację tego przedsięwzięcia, o ile nie zostaną spełnione warunki, o których mowa w art. 68 pkt 1, 3 i 4 tej ustawy</w:t>
      </w:r>
      <w:r w:rsidRPr="00030B41">
        <w:rPr>
          <w:rFonts w:ascii="Open Sans Light" w:hAnsi="Open Sans Light" w:cs="Open Sans Light"/>
          <w:bCs/>
          <w:color w:val="000000"/>
          <w:sz w:val="20"/>
          <w:szCs w:val="20"/>
        </w:rPr>
        <w:t xml:space="preserve">. </w:t>
      </w:r>
    </w:p>
    <w:p w14:paraId="0BAA9485"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Artykuł 68 </w:t>
      </w:r>
      <w:r w:rsidR="00555C5F" w:rsidRPr="00030B41">
        <w:rPr>
          <w:rFonts w:ascii="Open Sans Light" w:hAnsi="Open Sans Light" w:cs="Open Sans Light"/>
          <w:bCs/>
          <w:color w:val="000000"/>
          <w:sz w:val="20"/>
          <w:szCs w:val="20"/>
        </w:rPr>
        <w:t>Prawa wodnego</w:t>
      </w:r>
      <w:r w:rsidRPr="00030B41">
        <w:rPr>
          <w:rFonts w:ascii="Open Sans Light" w:hAnsi="Open Sans Light" w:cs="Open Sans Light"/>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w:t>
      </w:r>
      <w:r w:rsidRPr="00030B41">
        <w:rPr>
          <w:rFonts w:ascii="Open Sans Light" w:hAnsi="Open Sans Light" w:cs="Open Sans Light"/>
          <w:bCs/>
          <w:color w:val="000000"/>
          <w:sz w:val="20"/>
          <w:szCs w:val="20"/>
        </w:rPr>
        <w:lastRenderedPageBreak/>
        <w:t xml:space="preserve">skutek okoliczności wskazanych w tych przepisach. Warunkami tymi w pkt 1, 3 i 4 do których odsyła art. 81 ust. 3 ustawy </w:t>
      </w:r>
      <w:proofErr w:type="spellStart"/>
      <w:r w:rsidRPr="00030B41">
        <w:rPr>
          <w:rFonts w:ascii="Open Sans Light" w:hAnsi="Open Sans Light" w:cs="Open Sans Light"/>
          <w:bCs/>
          <w:color w:val="000000"/>
          <w:sz w:val="20"/>
          <w:szCs w:val="20"/>
        </w:rPr>
        <w:t>ooś</w:t>
      </w:r>
      <w:proofErr w:type="spellEnd"/>
      <w:r w:rsidRPr="00030B41">
        <w:rPr>
          <w:rFonts w:ascii="Open Sans Light" w:hAnsi="Open Sans Light" w:cs="Open Sans Light"/>
          <w:bCs/>
          <w:color w:val="000000"/>
          <w:sz w:val="20"/>
          <w:szCs w:val="20"/>
        </w:rPr>
        <w:t xml:space="preserve"> są:</w:t>
      </w:r>
    </w:p>
    <w:p w14:paraId="2A1076F4"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1) podejmowane są wszelkie działania, aby łagodzić skutki negatywnych oddziaływań na stan jednolitych części wód;</w:t>
      </w:r>
    </w:p>
    <w:p w14:paraId="54B030CD" w14:textId="602DAA30"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w:t>
      </w:r>
      <w:r w:rsidR="00B311DD" w:rsidRPr="00030B41">
        <w:rPr>
          <w:rFonts w:ascii="Open Sans Light" w:hAnsi="Open Sans Light" w:cs="Open Sans Light"/>
          <w:bCs/>
          <w:color w:val="000000"/>
          <w:sz w:val="20"/>
          <w:szCs w:val="20"/>
        </w:rPr>
        <w:t> </w:t>
      </w:r>
      <w:r w:rsidRPr="00030B41">
        <w:rPr>
          <w:rFonts w:ascii="Open Sans Light" w:hAnsi="Open Sans Light" w:cs="Open Sans Light"/>
          <w:bCs/>
          <w:color w:val="000000"/>
          <w:sz w:val="20"/>
          <w:szCs w:val="20"/>
        </w:rPr>
        <w:t>osiągnięciem celów środowiskowych, o których mowa w art. 55, utraconymi w następstwie tych zmian i działań;</w:t>
      </w:r>
    </w:p>
    <w:p w14:paraId="064D113A"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256CBDEE" w14:textId="77777777" w:rsidR="000656C1" w:rsidRPr="00030B41" w:rsidRDefault="000656C1" w:rsidP="00030B41">
      <w:pPr>
        <w:keepNext/>
        <w:spacing w:after="120"/>
        <w:outlineLvl w:val="2"/>
        <w:rPr>
          <w:rFonts w:ascii="Open Sans Light" w:hAnsi="Open Sans Light" w:cs="Open Sans Light"/>
          <w:b/>
          <w:color w:val="000000"/>
          <w:sz w:val="20"/>
          <w:szCs w:val="20"/>
        </w:rPr>
      </w:pPr>
      <w:r w:rsidRPr="00030B41">
        <w:rPr>
          <w:rFonts w:ascii="Open Sans Light" w:hAnsi="Open Sans Light" w:cs="Open Sans Light"/>
          <w:b/>
          <w:color w:val="000000"/>
          <w:sz w:val="20"/>
          <w:szCs w:val="20"/>
        </w:rPr>
        <w:t xml:space="preserve">Jeżeli zaznaczono odpowiedź </w:t>
      </w:r>
      <w:r w:rsidRPr="00030B41">
        <w:rPr>
          <w:rFonts w:ascii="Open Sans Light" w:hAnsi="Open Sans Light" w:cs="Open Sans Light"/>
          <w:bCs/>
          <w:color w:val="000000"/>
          <w:sz w:val="20"/>
          <w:szCs w:val="20"/>
        </w:rPr>
        <w:t>„</w:t>
      </w:r>
      <w:r w:rsidRPr="00030B41">
        <w:rPr>
          <w:rFonts w:ascii="Open Sans Light" w:hAnsi="Open Sans Light" w:cs="Open Sans Light"/>
          <w:b/>
          <w:color w:val="000000"/>
          <w:sz w:val="20"/>
          <w:szCs w:val="20"/>
        </w:rPr>
        <w:t>NIE”</w:t>
      </w:r>
      <w:r w:rsidRPr="00030B41">
        <w:rPr>
          <w:rFonts w:ascii="Open Sans Light" w:hAnsi="Open Sans Light" w:cs="Open Sans Light"/>
          <w:bCs/>
          <w:color w:val="000000"/>
          <w:sz w:val="20"/>
          <w:szCs w:val="20"/>
        </w:rPr>
        <w:t xml:space="preserve"> – mogą wystąpić dwie sytuacje:</w:t>
      </w:r>
    </w:p>
    <w:p w14:paraId="57BF1F83" w14:textId="52E6D4D8" w:rsidR="000656C1" w:rsidRPr="00030B41" w:rsidRDefault="000656C1" w:rsidP="00030B41">
      <w:pPr>
        <w:keepNext/>
        <w:numPr>
          <w:ilvl w:val="0"/>
          <w:numId w:val="29"/>
        </w:numPr>
        <w:spacing w:after="120"/>
        <w:ind w:hanging="294"/>
        <w:outlineLvl w:val="2"/>
        <w:rPr>
          <w:rFonts w:ascii="Open Sans Light" w:hAnsi="Open Sans Light" w:cs="Open Sans Light"/>
          <w:b/>
          <w:color w:val="000000"/>
          <w:sz w:val="20"/>
          <w:szCs w:val="20"/>
        </w:rPr>
      </w:pPr>
      <w:r w:rsidRPr="00030B41">
        <w:rPr>
          <w:rFonts w:ascii="Open Sans Light" w:hAnsi="Open Sans Light" w:cs="Open Sans Light"/>
          <w:bCs/>
          <w:color w:val="000000"/>
          <w:sz w:val="20"/>
          <w:szCs w:val="20"/>
        </w:rPr>
        <w:t xml:space="preserve">Przeprowadzono analizę w celu odpowiedzi na pytanie – </w:t>
      </w:r>
      <w:r w:rsidRPr="00030B41">
        <w:rPr>
          <w:rFonts w:ascii="Open Sans Light" w:hAnsi="Open Sans Light" w:cs="Open Sans Light"/>
          <w:b/>
          <w:color w:val="000000"/>
          <w:sz w:val="20"/>
          <w:szCs w:val="20"/>
        </w:rPr>
        <w:t>należy dołączyć deklarację</w:t>
      </w:r>
      <w:r w:rsidRPr="00030B41">
        <w:rPr>
          <w:rFonts w:ascii="Open Sans Light" w:hAnsi="Open Sans Light" w:cs="Open Sans Light"/>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030B41">
        <w:rPr>
          <w:rFonts w:ascii="Open Sans Light" w:hAnsi="Open Sans Light" w:cs="Open Sans Light"/>
          <w:b/>
          <w:color w:val="000000"/>
          <w:sz w:val="20"/>
          <w:szCs w:val="20"/>
        </w:rPr>
        <w:t>Należy podać datę wydania deklaracji</w:t>
      </w:r>
      <w:r w:rsidR="00B311DD" w:rsidRPr="00030B41">
        <w:rPr>
          <w:rFonts w:ascii="Open Sans Light" w:hAnsi="Open Sans Light" w:cs="Open Sans Light"/>
          <w:bCs/>
          <w:color w:val="000000"/>
          <w:sz w:val="20"/>
          <w:szCs w:val="20"/>
        </w:rPr>
        <w:t>;</w:t>
      </w:r>
    </w:p>
    <w:p w14:paraId="5A28CC70" w14:textId="77777777" w:rsidR="000656C1" w:rsidRPr="00030B41" w:rsidRDefault="000656C1" w:rsidP="00030B41">
      <w:pPr>
        <w:numPr>
          <w:ilvl w:val="0"/>
          <w:numId w:val="29"/>
        </w:numPr>
        <w:spacing w:after="120"/>
        <w:ind w:hanging="295"/>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Nie przeprowadzono analizy w celu odpowiedzi na pytanie – projekt z uwagi na swój charakter nie wymaga rozpatrzenia w kontekście spełnienia warunków zgodnie z art. 68 Prawa wodnego. </w:t>
      </w:r>
      <w:r w:rsidRPr="00030B41">
        <w:rPr>
          <w:rFonts w:ascii="Open Sans Light" w:hAnsi="Open Sans Light" w:cs="Open Sans Light"/>
          <w:b/>
          <w:color w:val="000000"/>
          <w:sz w:val="20"/>
          <w:szCs w:val="20"/>
        </w:rPr>
        <w:t>W przypadku takich projektów należy to odpowiednio wyjaśnić i nie ma obowiązku dołączania deklaracji.</w:t>
      </w:r>
    </w:p>
    <w:p w14:paraId="6A37DB72" w14:textId="77777777" w:rsidR="000656C1" w:rsidRPr="00030B41" w:rsidRDefault="000656C1" w:rsidP="00030B41">
      <w:pPr>
        <w:keepNext/>
        <w:spacing w:after="120"/>
        <w:ind w:left="7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Będą to projekty:</w:t>
      </w:r>
    </w:p>
    <w:p w14:paraId="7BEAA0CB" w14:textId="7C804166" w:rsidR="000656C1" w:rsidRPr="00030B41" w:rsidRDefault="000656C1" w:rsidP="00030B41">
      <w:pPr>
        <w:numPr>
          <w:ilvl w:val="0"/>
          <w:numId w:val="30"/>
        </w:numPr>
        <w:spacing w:after="120"/>
        <w:ind w:left="1134" w:hanging="28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studialne, czyli dotyczące opracowania dokumentacji, jeśli w ramach tych projektów nie zachodzi potrzeba działań fizycznych,</w:t>
      </w:r>
    </w:p>
    <w:p w14:paraId="732779AA" w14:textId="17AF5A9E" w:rsidR="000656C1" w:rsidRPr="00030B41" w:rsidRDefault="000656C1" w:rsidP="00030B41">
      <w:pPr>
        <w:numPr>
          <w:ilvl w:val="0"/>
          <w:numId w:val="30"/>
        </w:numPr>
        <w:spacing w:after="120"/>
        <w:ind w:left="1134" w:hanging="28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nieinfrastrukturalne (jak na przykład działania zakupowe, nie związane z ingerencją w</w:t>
      </w:r>
      <w:r w:rsidR="005D1242" w:rsidRPr="00030B41">
        <w:rPr>
          <w:rFonts w:ascii="Open Sans Light" w:hAnsi="Open Sans Light" w:cs="Open Sans Light"/>
          <w:bCs/>
          <w:color w:val="000000"/>
          <w:sz w:val="20"/>
          <w:szCs w:val="20"/>
        </w:rPr>
        <w:t> </w:t>
      </w:r>
      <w:r w:rsidRPr="00030B41">
        <w:rPr>
          <w:rFonts w:ascii="Open Sans Light" w:hAnsi="Open Sans Light" w:cs="Open Sans Light"/>
          <w:bCs/>
          <w:color w:val="000000"/>
          <w:sz w:val="20"/>
          <w:szCs w:val="20"/>
        </w:rPr>
        <w:t>środowisko),</w:t>
      </w:r>
    </w:p>
    <w:p w14:paraId="4C735A94" w14:textId="3D342EAC" w:rsidR="000656C1" w:rsidRPr="00030B41" w:rsidRDefault="000656C1" w:rsidP="00030B41">
      <w:pPr>
        <w:numPr>
          <w:ilvl w:val="0"/>
          <w:numId w:val="30"/>
        </w:numPr>
        <w:spacing w:after="120"/>
        <w:ind w:left="1134" w:hanging="28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obejmujące:</w:t>
      </w:r>
    </w:p>
    <w:p w14:paraId="0066C84B" w14:textId="15EF5D12"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przedsięwzięcia, dla których wydano decyzje o środowiskowych uwarunkowaniach, w</w:t>
      </w:r>
      <w:r w:rsidR="005D1242" w:rsidRPr="00030B41">
        <w:rPr>
          <w:rFonts w:ascii="Open Sans Light" w:hAnsi="Open Sans Light" w:cs="Open Sans Light"/>
          <w:bCs/>
          <w:color w:val="000000"/>
          <w:sz w:val="20"/>
          <w:szCs w:val="20"/>
        </w:rPr>
        <w:t> </w:t>
      </w:r>
      <w:r w:rsidRPr="00030B41">
        <w:rPr>
          <w:rFonts w:ascii="Open Sans Light" w:hAnsi="Open Sans Light" w:cs="Open Sans Light"/>
          <w:bCs/>
          <w:color w:val="000000"/>
          <w:sz w:val="20"/>
          <w:szCs w:val="20"/>
        </w:rPr>
        <w:t>treści których znajdują się wnioski z przeprowadzonej analizy oddziaływania inwestycji na jednolite części wód;</w:t>
      </w:r>
    </w:p>
    <w:p w14:paraId="021EA7A3" w14:textId="0D28D534"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inwestycje lub działania, dla których uzyskano ocenę wodnoprawną, o której mowa w</w:t>
      </w:r>
      <w:r w:rsidR="005D1242" w:rsidRPr="00030B41">
        <w:rPr>
          <w:rFonts w:ascii="Open Sans Light" w:hAnsi="Open Sans Light" w:cs="Open Sans Light"/>
          <w:bCs/>
          <w:color w:val="000000"/>
          <w:sz w:val="20"/>
          <w:szCs w:val="20"/>
        </w:rPr>
        <w:t> </w:t>
      </w:r>
      <w:r w:rsidRPr="00030B41">
        <w:rPr>
          <w:rFonts w:ascii="Open Sans Light" w:hAnsi="Open Sans Light" w:cs="Open Sans Light"/>
          <w:bCs/>
          <w:color w:val="000000"/>
          <w:sz w:val="20"/>
          <w:szCs w:val="20"/>
        </w:rPr>
        <w:t xml:space="preserve">art. 425 ust. 1 Prawa wodnego; </w:t>
      </w:r>
    </w:p>
    <w:p w14:paraId="6D11C924"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lastRenderedPageBreak/>
        <w:t xml:space="preserve">inwestycje dotyczące </w:t>
      </w:r>
      <w:bookmarkStart w:id="5" w:name="_GoBack"/>
      <w:r w:rsidRPr="00030B41">
        <w:rPr>
          <w:rFonts w:ascii="Open Sans Light" w:hAnsi="Open Sans Light" w:cs="Open Sans Light"/>
          <w:bCs/>
          <w:color w:val="000000"/>
          <w:sz w:val="20"/>
          <w:szCs w:val="20"/>
        </w:rPr>
        <w:t>syst</w:t>
      </w:r>
      <w:bookmarkEnd w:id="5"/>
      <w:r w:rsidRPr="00030B41">
        <w:rPr>
          <w:rFonts w:ascii="Open Sans Light" w:hAnsi="Open Sans Light" w:cs="Open Sans Light"/>
          <w:bCs/>
          <w:color w:val="000000"/>
          <w:sz w:val="20"/>
          <w:szCs w:val="20"/>
        </w:rPr>
        <w:t xml:space="preserve">emów ERTMS, SESAR, ITS, VTMIS i systemu aplikacji </w:t>
      </w:r>
      <w:proofErr w:type="spellStart"/>
      <w:r w:rsidRPr="00030B41">
        <w:rPr>
          <w:rFonts w:ascii="Open Sans Light" w:hAnsi="Open Sans Light" w:cs="Open Sans Light"/>
          <w:bCs/>
          <w:color w:val="000000"/>
          <w:sz w:val="20"/>
          <w:szCs w:val="20"/>
        </w:rPr>
        <w:t>telematycznych</w:t>
      </w:r>
      <w:proofErr w:type="spellEnd"/>
      <w:r w:rsidRPr="00030B41">
        <w:rPr>
          <w:rFonts w:ascii="Open Sans Light" w:hAnsi="Open Sans Light" w:cs="Open Sans Light"/>
          <w:bCs/>
          <w:color w:val="000000"/>
          <w:sz w:val="20"/>
          <w:szCs w:val="20"/>
        </w:rPr>
        <w:t>, oraz dotyczące modernizacji statków i taboru kolejowego, jeżeli proponowane projekty nie obejmują robót fizycznych, które mogą negatywnie wpłynąć na jednolite części wód;</w:t>
      </w:r>
    </w:p>
    <w:p w14:paraId="5E5E69BE" w14:textId="7287F578"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termomodernizację budynków;</w:t>
      </w:r>
    </w:p>
    <w:p w14:paraId="670B8BCB"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kolektory słoneczne, panele fotowoltaiczne, powietrzne pompy ciepła;</w:t>
      </w:r>
    </w:p>
    <w:p w14:paraId="40FEC88E"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wszelkie prace konserwatorskie i restauratorskie prowadzone wewnątrz i na zewnątrz budynków;</w:t>
      </w:r>
    </w:p>
    <w:p w14:paraId="0960D950"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prace związane z wymianą źródeł i systemów grzewczych w budynkach;</w:t>
      </w:r>
    </w:p>
    <w:p w14:paraId="637D90DA"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przebudowę obiektów, mieszczącą się w obrysie zewnętrznym ścian parteru budynku (m.in. nadbudowę, przebudowę układu wewnętrznego pomieszczeń itp.);</w:t>
      </w:r>
    </w:p>
    <w:p w14:paraId="632ADD46"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energooszczędne oświetlenia ulic i dróg;</w:t>
      </w:r>
    </w:p>
    <w:p w14:paraId="7E77BDB6" w14:textId="64E0E4AB"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kable teletechniczne instalowane na słupach;</w:t>
      </w:r>
    </w:p>
    <w:p w14:paraId="52B5F5EA" w14:textId="22B15980"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ścieżki rowerowe;</w:t>
      </w:r>
    </w:p>
    <w:p w14:paraId="29A7E328" w14:textId="08C35420"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montaż anten, nadajników i odbiorników na istniejących obiektach budowlanych;</w:t>
      </w:r>
    </w:p>
    <w:p w14:paraId="28C24482" w14:textId="487F142F"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remontów obiektów budowlanych innych niż kategorie VIII, XXI, XXIV, XXVII, XXVIII, XXX z załącznika do </w:t>
      </w:r>
      <w:r w:rsidR="00555C5F" w:rsidRPr="00030B41">
        <w:rPr>
          <w:rFonts w:ascii="Open Sans Light" w:hAnsi="Open Sans Light" w:cs="Open Sans Light"/>
          <w:bCs/>
          <w:color w:val="000000"/>
          <w:sz w:val="20"/>
          <w:szCs w:val="20"/>
        </w:rPr>
        <w:t>Prawa budowalnego</w:t>
      </w:r>
      <w:r w:rsidRPr="00030B41">
        <w:rPr>
          <w:rFonts w:ascii="Open Sans Light" w:hAnsi="Open Sans Light" w:cs="Open Sans Light"/>
          <w:bCs/>
          <w:color w:val="000000"/>
          <w:sz w:val="20"/>
          <w:szCs w:val="20"/>
        </w:rPr>
        <w:t>;</w:t>
      </w:r>
    </w:p>
    <w:p w14:paraId="3FCAF3F0"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zmiany sposobu użytkowania istniejących budynków;</w:t>
      </w:r>
    </w:p>
    <w:p w14:paraId="67FD0751" w14:textId="4E3630A1"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obiekty małej architektury i zagospodarowania terenów zielonych</w:t>
      </w:r>
      <w:r w:rsidR="005D1242" w:rsidRPr="00030B41">
        <w:rPr>
          <w:rFonts w:ascii="Open Sans Light" w:hAnsi="Open Sans Light" w:cs="Open Sans Light"/>
          <w:bCs/>
          <w:color w:val="000000"/>
          <w:sz w:val="20"/>
          <w:szCs w:val="20"/>
        </w:rPr>
        <w:t>.</w:t>
      </w:r>
    </w:p>
    <w:p w14:paraId="5B2F4EAB" w14:textId="0FF47D5D" w:rsidR="000656C1" w:rsidRPr="00030B41" w:rsidRDefault="00EA6CD6" w:rsidP="00030B41">
      <w:pPr>
        <w:pStyle w:val="Nagwek1"/>
        <w:rPr>
          <w:rFonts w:ascii="Open Sans Light" w:hAnsi="Open Sans Light" w:cs="Open Sans Light"/>
        </w:rPr>
      </w:pPr>
      <w:r w:rsidRPr="00030B41">
        <w:rPr>
          <w:rFonts w:ascii="Open Sans Light" w:hAnsi="Open Sans Light" w:cs="Open Sans Light"/>
        </w:rPr>
        <w:t>Należy wyjaśnić, w jaki sposób projekt pokrywa się z celami planu gospodarowania wodami w</w:t>
      </w:r>
      <w:r w:rsidR="005D1242" w:rsidRPr="00030B41">
        <w:rPr>
          <w:rFonts w:ascii="Open Sans Light" w:hAnsi="Open Sans Light" w:cs="Open Sans Light"/>
        </w:rPr>
        <w:t> </w:t>
      </w:r>
      <w:r w:rsidRPr="00030B41">
        <w:rPr>
          <w:rFonts w:ascii="Open Sans Light" w:hAnsi="Open Sans Light" w:cs="Open Sans Light"/>
        </w:rPr>
        <w:t>dorzeczu, które ustanowiono dla odpowiednich jednolitych części wód.</w:t>
      </w:r>
    </w:p>
    <w:p w14:paraId="40E9E1DE" w14:textId="77777777" w:rsidR="00011D79" w:rsidRPr="00030B41" w:rsidRDefault="00011D79"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678AE321" w14:textId="77777777" w:rsidR="00011D79" w:rsidRPr="00030B41" w:rsidRDefault="00011D79" w:rsidP="00030B41">
      <w:pPr>
        <w:keepNext/>
        <w:tabs>
          <w:tab w:val="left" w:pos="850"/>
        </w:tabs>
        <w:spacing w:after="120"/>
        <w:outlineLvl w:val="2"/>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56384EE4" w14:textId="77777777" w:rsidR="00532F00" w:rsidRPr="00030B41" w:rsidRDefault="00532F00"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Należy dokonać identyfikacji jednolitych części wód, których dotyczy planowany projekt oraz przypisanych im celów środowiskowych.</w:t>
      </w:r>
    </w:p>
    <w:p w14:paraId="49375BDE" w14:textId="77777777" w:rsidR="00EA6CD6" w:rsidRPr="00030B41" w:rsidRDefault="00532F00" w:rsidP="00030B41">
      <w:pPr>
        <w:spacing w:after="120"/>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11369A64" w14:textId="77777777" w:rsidR="00D278D6" w:rsidRPr="00030B41" w:rsidRDefault="007A08E5" w:rsidP="00030B41">
      <w:pPr>
        <w:pStyle w:val="Nagwek1"/>
        <w:rPr>
          <w:rFonts w:ascii="Open Sans Light" w:hAnsi="Open Sans Light" w:cs="Open Sans Light"/>
        </w:rPr>
      </w:pPr>
      <w:r w:rsidRPr="00030B41">
        <w:rPr>
          <w:rFonts w:ascii="Open Sans Light" w:hAnsi="Open Sans Light" w:cs="Open Sans Light"/>
        </w:rPr>
        <w:lastRenderedPageBreak/>
        <w:t>Stosowanie dyrektywy Rady 91/271/EWG</w:t>
      </w:r>
      <w:r w:rsidRPr="00030B41">
        <w:rPr>
          <w:rFonts w:ascii="Open Sans Light" w:hAnsi="Open Sans Light" w:cs="Open Sans Light"/>
        </w:rPr>
        <w:footnoteReference w:id="18"/>
      </w:r>
      <w:r w:rsidRPr="00030B41">
        <w:rPr>
          <w:rFonts w:ascii="Open Sans Light" w:hAnsi="Open Sans Light" w:cs="Open Sans Light"/>
        </w:rPr>
        <w:t xml:space="preserve"> („dyrektywy dotyczącej oczyszczania ścieków komunalnych”) – projekty w sektorze usług zbiorowego zaopatrzenia w wodę i zbiorowe odprowadzanie ścieków komunalnych</w:t>
      </w:r>
    </w:p>
    <w:p w14:paraId="76CD9C42" w14:textId="5A3375EC" w:rsidR="00011D79" w:rsidRPr="00030B41" w:rsidRDefault="00011D79"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033FB6A1" w14:textId="1F5008F8" w:rsidR="00FB4CBE" w:rsidRPr="00030B41" w:rsidRDefault="00FB4CBE"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FF0000"/>
          <w:sz w:val="20"/>
          <w:szCs w:val="20"/>
        </w:rPr>
      </w:pPr>
      <w:r w:rsidRPr="00030B41">
        <w:rPr>
          <w:rFonts w:ascii="Open Sans Light" w:hAnsi="Open Sans Light" w:cs="Open Sans Light"/>
          <w:sz w:val="20"/>
          <w:szCs w:val="20"/>
        </w:rPr>
        <w:t>Nie dotyczy Typu projektu: „</w:t>
      </w:r>
      <w:r w:rsidR="00F37E3E" w:rsidRPr="00F37E3E">
        <w:rPr>
          <w:rFonts w:ascii="Open Sans Light" w:hAnsi="Open Sans Light" w:cs="Open Sans Light"/>
          <w:sz w:val="20"/>
          <w:szCs w:val="20"/>
        </w:rPr>
        <w:t>Instalacje do przetwarzania odpadów komunalnych zgodnie z hierarchią sposobów postępowania z odpadami</w:t>
      </w:r>
      <w:r w:rsidRPr="00030B41">
        <w:rPr>
          <w:rFonts w:ascii="Open Sans Light" w:hAnsi="Open Sans Light" w:cs="Open Sans Light"/>
          <w:sz w:val="20"/>
          <w:szCs w:val="20"/>
        </w:rPr>
        <w:t>” w działaniu FENX.01.04</w:t>
      </w:r>
    </w:p>
    <w:p w14:paraId="48F07714" w14:textId="77777777" w:rsidR="00011D79" w:rsidRPr="00030B41" w:rsidRDefault="00011D79" w:rsidP="00030B41">
      <w:pPr>
        <w:spacing w:after="120"/>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4C1511B5" w14:textId="317A0957" w:rsidR="00B700E7" w:rsidRPr="00030B41" w:rsidRDefault="00B700E7"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Dla projektów dot. gospodarki ściekowej należy wypełnić załącznik nr </w:t>
      </w:r>
      <w:r w:rsidR="00854A77" w:rsidRPr="00030B41">
        <w:rPr>
          <w:rFonts w:ascii="Open Sans Light" w:hAnsi="Open Sans Light" w:cs="Open Sans Light"/>
          <w:color w:val="000000"/>
          <w:sz w:val="20"/>
          <w:szCs w:val="20"/>
        </w:rPr>
        <w:t>6.1.</w:t>
      </w:r>
      <w:r w:rsidRPr="00030B41">
        <w:rPr>
          <w:rFonts w:ascii="Open Sans Light" w:hAnsi="Open Sans Light" w:cs="Open Sans Light"/>
          <w:color w:val="000000"/>
          <w:sz w:val="20"/>
          <w:szCs w:val="20"/>
        </w:rPr>
        <w:t xml:space="preserve"> do formularza wniosku (tabelę dotyczącą zgodności z dyrektywą dotyczącą oczyszczania ścieków komunalnych).</w:t>
      </w:r>
    </w:p>
    <w:p w14:paraId="5F55259E" w14:textId="77777777" w:rsidR="00B700E7" w:rsidRPr="00030B41" w:rsidRDefault="00B700E7"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Należy wyjaśnić, w jaki sposób projekt jest spójny z programem związanym z wdrażaniem dyrektywy dotyczącej oczyszczania ścieków komunalnych (KPOŚK).</w:t>
      </w:r>
    </w:p>
    <w:p w14:paraId="60910892" w14:textId="77777777" w:rsidR="00B700E7" w:rsidRPr="00030B41" w:rsidRDefault="00B700E7"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3702B1A4" w14:textId="71F882BE" w:rsidR="00B700E7" w:rsidRPr="00030B41" w:rsidRDefault="00B700E7" w:rsidP="00030B41">
      <w:pPr>
        <w:numPr>
          <w:ilvl w:val="0"/>
          <w:numId w:val="34"/>
        </w:numPr>
        <w:spacing w:after="120"/>
        <w:ind w:hanging="294"/>
        <w:rPr>
          <w:rFonts w:ascii="Open Sans Light" w:hAnsi="Open Sans Light" w:cs="Open Sans Light"/>
          <w:i/>
          <w:color w:val="000000"/>
          <w:sz w:val="20"/>
          <w:szCs w:val="20"/>
        </w:rPr>
      </w:pPr>
      <w:r w:rsidRPr="00030B41">
        <w:rPr>
          <w:rFonts w:ascii="Open Sans Light" w:hAnsi="Open Sans Light" w:cs="Open Sans Light"/>
          <w:color w:val="000000"/>
          <w:sz w:val="20"/>
          <w:szCs w:val="20"/>
        </w:rPr>
        <w:t xml:space="preserve">Wielkość aglomeracji oraz jej zgodność z aktualną wersją </w:t>
      </w:r>
      <w:r w:rsidRPr="00030B41">
        <w:rPr>
          <w:rFonts w:ascii="Open Sans Light" w:hAnsi="Open Sans Light" w:cs="Open Sans Light"/>
          <w:i/>
          <w:color w:val="000000"/>
          <w:sz w:val="20"/>
          <w:szCs w:val="20"/>
        </w:rPr>
        <w:t xml:space="preserve">Krajowego Programu Oczyszczania Ścieków Komunalnych </w:t>
      </w:r>
      <w:r w:rsidRPr="00030B41">
        <w:rPr>
          <w:rFonts w:ascii="Open Sans Light" w:hAnsi="Open Sans Light" w:cs="Open Sans Light"/>
          <w:color w:val="000000"/>
          <w:sz w:val="20"/>
          <w:szCs w:val="20"/>
        </w:rPr>
        <w:t>dla wdrażania dyrektywy 91/271/EWG</w:t>
      </w:r>
      <w:r w:rsidR="00741047" w:rsidRPr="00030B41">
        <w:rPr>
          <w:rFonts w:ascii="Open Sans Light" w:hAnsi="Open Sans Light" w:cs="Open Sans Light"/>
          <w:i/>
          <w:color w:val="000000"/>
          <w:sz w:val="20"/>
          <w:szCs w:val="20"/>
        </w:rPr>
        <w:t>,</w:t>
      </w:r>
    </w:p>
    <w:p w14:paraId="7D65A9EE" w14:textId="77777777" w:rsidR="00B700E7" w:rsidRPr="00030B41" w:rsidRDefault="00B700E7" w:rsidP="00030B41">
      <w:pPr>
        <w:numPr>
          <w:ilvl w:val="0"/>
          <w:numId w:val="34"/>
        </w:numPr>
        <w:spacing w:after="120"/>
        <w:ind w:hanging="294"/>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 Zgodnie z przepisami dyrektywy ściekowej warunkami koniecznymi do spełnienia przez aglomeracje jej wymogów są następujące aspekty, do których należy się odnieść:</w:t>
      </w:r>
    </w:p>
    <w:p w14:paraId="403508FF" w14:textId="65BC9900" w:rsidR="00B700E7" w:rsidRPr="00030B41" w:rsidRDefault="00B700E7" w:rsidP="00030B41">
      <w:pPr>
        <w:numPr>
          <w:ilvl w:val="0"/>
          <w:numId w:val="33"/>
        </w:numPr>
        <w:spacing w:after="120"/>
        <w:ind w:hanging="217"/>
        <w:rPr>
          <w:rFonts w:ascii="Open Sans Light" w:hAnsi="Open Sans Light" w:cs="Open Sans Light"/>
          <w:color w:val="000000"/>
          <w:sz w:val="20"/>
          <w:szCs w:val="20"/>
        </w:rPr>
      </w:pPr>
      <w:r w:rsidRPr="00030B41">
        <w:rPr>
          <w:rFonts w:ascii="Open Sans Light" w:hAnsi="Open Sans Light" w:cs="Open Sans Light"/>
          <w:color w:val="000000"/>
          <w:sz w:val="20"/>
          <w:szCs w:val="20"/>
        </w:rPr>
        <w:t>wydajność oczyszczalni ścieków w aglomeracjach, która musi odpowiadać co najmniej ładunkowi generowanemu na ich obszarze;</w:t>
      </w:r>
    </w:p>
    <w:p w14:paraId="4DA6EA17" w14:textId="0324D41C" w:rsidR="00B700E7" w:rsidRPr="00030B41" w:rsidRDefault="00B700E7" w:rsidP="00030B41">
      <w:pPr>
        <w:numPr>
          <w:ilvl w:val="0"/>
          <w:numId w:val="33"/>
        </w:numPr>
        <w:spacing w:after="120"/>
        <w:ind w:hanging="217"/>
        <w:rPr>
          <w:rFonts w:ascii="Open Sans Light" w:hAnsi="Open Sans Light" w:cs="Open Sans Light"/>
          <w:color w:val="000000"/>
          <w:sz w:val="20"/>
          <w:szCs w:val="20"/>
        </w:rPr>
      </w:pPr>
      <w:r w:rsidRPr="00030B41">
        <w:rPr>
          <w:rFonts w:ascii="Open Sans Light" w:hAnsi="Open Sans Light" w:cs="Open Sans Light"/>
          <w:color w:val="000000"/>
          <w:sz w:val="20"/>
          <w:szCs w:val="20"/>
        </w:rPr>
        <w:t>standardy oczyszczania ścieków w oczyszczalniach, które uzależnione są od wielkości aglomeracji; jakość oczyszczonych ścieków odprowadzanych z każdej oczyszczalni na terenie aglomeracji musi być zgodna z wymaganiami ustawy Prawo wodne</w:t>
      </w:r>
      <w:r w:rsidRPr="00030B41">
        <w:rPr>
          <w:rFonts w:ascii="Open Sans Light" w:hAnsi="Open Sans Light" w:cs="Open Sans Light"/>
          <w:color w:val="000000"/>
          <w:sz w:val="20"/>
          <w:szCs w:val="20"/>
          <w:vertAlign w:val="superscript"/>
        </w:rPr>
        <w:footnoteReference w:id="19"/>
      </w:r>
      <w:r w:rsidRPr="00030B41">
        <w:rPr>
          <w:rFonts w:ascii="Open Sans Light" w:hAnsi="Open Sans Light" w:cs="Open Sans Light"/>
          <w:color w:val="000000"/>
          <w:sz w:val="20"/>
          <w:szCs w:val="20"/>
          <w:vertAlign w:val="superscript"/>
        </w:rPr>
        <w:t xml:space="preserve"> </w:t>
      </w:r>
      <w:r w:rsidRPr="00030B41">
        <w:rPr>
          <w:rFonts w:ascii="Open Sans Light" w:hAnsi="Open Sans Light" w:cs="Open Sans Light"/>
          <w:color w:val="000000"/>
          <w:sz w:val="20"/>
          <w:szCs w:val="20"/>
        </w:rPr>
        <w:t>i</w:t>
      </w:r>
      <w:r w:rsidR="005D1242"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Rozporządzenie</w:t>
      </w:r>
      <w:r w:rsidR="005D1242" w:rsidRPr="00030B41">
        <w:rPr>
          <w:rFonts w:ascii="Open Sans Light" w:hAnsi="Open Sans Light" w:cs="Open Sans Light"/>
          <w:color w:val="000000"/>
          <w:sz w:val="20"/>
          <w:szCs w:val="20"/>
        </w:rPr>
        <w:t>m</w:t>
      </w:r>
      <w:r w:rsidRPr="00030B41">
        <w:rPr>
          <w:rFonts w:ascii="Open Sans Light" w:hAnsi="Open Sans Light" w:cs="Open Sans Light"/>
          <w:color w:val="000000"/>
          <w:sz w:val="20"/>
          <w:szCs w:val="20"/>
        </w:rPr>
        <w:t xml:space="preserv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030B41">
        <w:rPr>
          <w:rFonts w:ascii="Open Sans Light" w:hAnsi="Open Sans Light" w:cs="Open Sans Light"/>
          <w:color w:val="000000"/>
          <w:sz w:val="20"/>
          <w:szCs w:val="20"/>
          <w:vertAlign w:val="superscript"/>
        </w:rPr>
        <w:footnoteReference w:id="20"/>
      </w:r>
      <w:r w:rsidR="005D1242" w:rsidRPr="00030B41">
        <w:rPr>
          <w:rFonts w:ascii="Open Sans Light" w:hAnsi="Open Sans Light" w:cs="Open Sans Light"/>
          <w:color w:val="000000"/>
          <w:sz w:val="20"/>
          <w:szCs w:val="20"/>
        </w:rPr>
        <w:t>;</w:t>
      </w:r>
    </w:p>
    <w:p w14:paraId="176F4AD3" w14:textId="36E9D7D1" w:rsidR="00B700E7" w:rsidRPr="00030B41" w:rsidRDefault="00B700E7" w:rsidP="00030B41">
      <w:pPr>
        <w:numPr>
          <w:ilvl w:val="0"/>
          <w:numId w:val="33"/>
        </w:numPr>
        <w:spacing w:after="120"/>
        <w:ind w:hanging="217"/>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57E13F0D" w14:textId="3060333C" w:rsidR="00F9688C" w:rsidRPr="00030B41" w:rsidRDefault="00B700E7" w:rsidP="00030B41">
      <w:pPr>
        <w:keepNext/>
        <w:numPr>
          <w:ilvl w:val="0"/>
          <w:numId w:val="34"/>
        </w:numPr>
        <w:spacing w:after="120"/>
        <w:ind w:hanging="294"/>
        <w:outlineLvl w:val="1"/>
        <w:rPr>
          <w:rFonts w:ascii="Open Sans Light" w:hAnsi="Open Sans Light" w:cs="Open Sans Light"/>
          <w:b/>
          <w:bCs/>
          <w:color w:val="000000"/>
          <w:sz w:val="20"/>
          <w:szCs w:val="20"/>
        </w:rPr>
      </w:pPr>
      <w:r w:rsidRPr="00030B41">
        <w:rPr>
          <w:rFonts w:ascii="Open Sans Light" w:hAnsi="Open Sans Light" w:cs="Open Sans Light"/>
          <w:color w:val="000000"/>
          <w:sz w:val="20"/>
          <w:szCs w:val="20"/>
        </w:rPr>
        <w:lastRenderedPageBreak/>
        <w:t xml:space="preserve">Przedstawienie zastosowanych/planowanych rozwiązań dotyczących gospodarki osadami ściekowymi na oczyszczalniach z uwzględnieniem hierarchii sposobów postępowania z odpadami wskazanymi w aktualnej wersji </w:t>
      </w:r>
      <w:r w:rsidRPr="00030B41">
        <w:rPr>
          <w:rFonts w:ascii="Open Sans Light" w:hAnsi="Open Sans Light" w:cs="Open Sans Light"/>
          <w:i/>
          <w:color w:val="000000"/>
          <w:sz w:val="20"/>
          <w:szCs w:val="20"/>
        </w:rPr>
        <w:t>Krajowego planu gospodarki odpadami</w:t>
      </w:r>
      <w:r w:rsidRPr="00030B41">
        <w:rPr>
          <w:rFonts w:ascii="Open Sans Light" w:hAnsi="Open Sans Light" w:cs="Open Sans Light"/>
          <w:color w:val="000000"/>
          <w:sz w:val="20"/>
          <w:szCs w:val="20"/>
        </w:rPr>
        <w:t xml:space="preserve"> lub aktualnej wersji </w:t>
      </w:r>
      <w:r w:rsidRPr="00030B41">
        <w:rPr>
          <w:rFonts w:ascii="Open Sans Light" w:hAnsi="Open Sans Light" w:cs="Open Sans Light"/>
          <w:i/>
          <w:iCs/>
          <w:color w:val="000000"/>
          <w:sz w:val="20"/>
          <w:szCs w:val="20"/>
        </w:rPr>
        <w:t>Krajowego Programu Zapobiegania Powstawaniu Odpadów</w:t>
      </w:r>
      <w:r w:rsidRPr="00030B41">
        <w:rPr>
          <w:rFonts w:ascii="Open Sans Light" w:hAnsi="Open Sans Light" w:cs="Open Sans Light"/>
          <w:color w:val="000000"/>
          <w:sz w:val="20"/>
          <w:szCs w:val="20"/>
        </w:rPr>
        <w:t>.</w:t>
      </w:r>
    </w:p>
    <w:p w14:paraId="773CB973" w14:textId="77777777" w:rsidR="007A08E5" w:rsidRPr="00030B41" w:rsidRDefault="00F9688C" w:rsidP="00030B41">
      <w:pPr>
        <w:shd w:val="clear" w:color="auto" w:fill="C5E0B3"/>
        <w:spacing w:before="240" w:after="120"/>
        <w:rPr>
          <w:rFonts w:ascii="Open Sans Light" w:eastAsia="Arial" w:hAnsi="Open Sans Light" w:cs="Open Sans Light"/>
          <w:b/>
          <w:color w:val="000000"/>
          <w:sz w:val="20"/>
          <w:szCs w:val="20"/>
        </w:rPr>
      </w:pPr>
      <w:r w:rsidRPr="00030B41">
        <w:rPr>
          <w:rFonts w:ascii="Open Sans Light" w:eastAsia="Arial" w:hAnsi="Open Sans Light" w:cs="Open Sans Light"/>
          <w:b/>
          <w:color w:val="000000"/>
          <w:sz w:val="20"/>
          <w:szCs w:val="20"/>
        </w:rPr>
        <w:t xml:space="preserve">Załączniki do części środowiskowej wniosku o dofinansowanie w ramach </w:t>
      </w:r>
      <w:proofErr w:type="spellStart"/>
      <w:r w:rsidRPr="00030B41">
        <w:rPr>
          <w:rFonts w:ascii="Open Sans Light" w:eastAsia="Arial" w:hAnsi="Open Sans Light" w:cs="Open Sans Light"/>
          <w:b/>
          <w:color w:val="000000"/>
          <w:sz w:val="20"/>
          <w:szCs w:val="20"/>
        </w:rPr>
        <w:t>FEnIKS</w:t>
      </w:r>
      <w:proofErr w:type="spellEnd"/>
    </w:p>
    <w:p w14:paraId="6FA367E9" w14:textId="77777777" w:rsidR="006C6055" w:rsidRPr="00030B41" w:rsidRDefault="006C6055" w:rsidP="00030B41">
      <w:pPr>
        <w:numPr>
          <w:ilvl w:val="0"/>
          <w:numId w:val="37"/>
        </w:numPr>
        <w:spacing w:after="120"/>
        <w:ind w:hanging="294"/>
        <w:rPr>
          <w:rFonts w:ascii="Open Sans Light" w:hAnsi="Open Sans Light" w:cs="Open Sans Light"/>
          <w:color w:val="000000"/>
          <w:sz w:val="20"/>
          <w:szCs w:val="20"/>
        </w:rPr>
      </w:pPr>
      <w:r w:rsidRPr="00030B41">
        <w:rPr>
          <w:rFonts w:ascii="Open Sans Light" w:hAnsi="Open Sans Light" w:cs="Open Sans Light"/>
          <w:color w:val="000000"/>
          <w:sz w:val="20"/>
          <w:szCs w:val="20"/>
        </w:rPr>
        <w:t>Deklaracja organu odpowiedzialnego za monitorowanie obszarów Natura 2000</w:t>
      </w:r>
    </w:p>
    <w:p w14:paraId="6AD64EA7" w14:textId="7F42F0FE" w:rsidR="006C6055" w:rsidRPr="00030B41" w:rsidRDefault="006C6055" w:rsidP="00030B41">
      <w:pPr>
        <w:numPr>
          <w:ilvl w:val="0"/>
          <w:numId w:val="37"/>
        </w:numPr>
        <w:spacing w:after="120"/>
        <w:ind w:hanging="294"/>
        <w:rPr>
          <w:rFonts w:ascii="Open Sans Light" w:hAnsi="Open Sans Light" w:cs="Open Sans Light"/>
          <w:color w:val="000000"/>
          <w:sz w:val="20"/>
          <w:szCs w:val="20"/>
        </w:rPr>
      </w:pPr>
      <w:r w:rsidRPr="00030B41">
        <w:rPr>
          <w:rFonts w:ascii="Open Sans Light" w:hAnsi="Open Sans Light" w:cs="Open Sans Light"/>
          <w:color w:val="000000"/>
          <w:sz w:val="20"/>
          <w:szCs w:val="20"/>
        </w:rPr>
        <w:t>Deklaracja właściwego organu odpowiedzialnego za gospodarkę wodną</w:t>
      </w:r>
    </w:p>
    <w:p w14:paraId="46243277" w14:textId="1177E7CC" w:rsidR="002F32F6" w:rsidRPr="00030B41" w:rsidRDefault="002F32F6" w:rsidP="00030B41">
      <w:pPr>
        <w:pStyle w:val="Akapitzlist"/>
        <w:numPr>
          <w:ilvl w:val="0"/>
          <w:numId w:val="37"/>
        </w:numPr>
        <w:ind w:hanging="294"/>
        <w:rPr>
          <w:rFonts w:ascii="Open Sans Light" w:hAnsi="Open Sans Light" w:cs="Open Sans Light"/>
          <w:color w:val="000000"/>
          <w:sz w:val="20"/>
          <w:szCs w:val="20"/>
        </w:rPr>
      </w:pPr>
      <w:r w:rsidRPr="00030B41">
        <w:rPr>
          <w:rFonts w:ascii="Open Sans Light" w:hAnsi="Open Sans Light" w:cs="Open Sans Light"/>
          <w:color w:val="000000"/>
          <w:sz w:val="20"/>
          <w:szCs w:val="20"/>
        </w:rPr>
        <w:t>Wykaz dokumentów gromadzonych w celu potwierdzenia spełnienia zasady DNSH w całym cyklu życia projektu</w:t>
      </w:r>
    </w:p>
    <w:p w14:paraId="40044557" w14:textId="509D813C" w:rsidR="00FB4CBE" w:rsidRPr="00030B41" w:rsidRDefault="00FB4CBE" w:rsidP="00030B41">
      <w:pPr>
        <w:pStyle w:val="Akapitzlist"/>
        <w:numPr>
          <w:ilvl w:val="0"/>
          <w:numId w:val="37"/>
        </w:numPr>
        <w:ind w:hanging="294"/>
        <w:rPr>
          <w:rFonts w:ascii="Open Sans Light" w:hAnsi="Open Sans Light" w:cs="Open Sans Light"/>
          <w:color w:val="000000"/>
          <w:sz w:val="20"/>
          <w:szCs w:val="20"/>
        </w:rPr>
      </w:pPr>
      <w:r w:rsidRPr="00030B41">
        <w:rPr>
          <w:rFonts w:ascii="Open Sans Light" w:hAnsi="Open Sans Light" w:cs="Open Sans Light"/>
          <w:color w:val="000000"/>
          <w:sz w:val="20"/>
          <w:szCs w:val="20"/>
        </w:rPr>
        <w:t>Decyzja o środowiskowych uwarunkowaniach dla projektu lub postanowienie o braku konieczności wydania ww. decyzji.</w:t>
      </w:r>
    </w:p>
    <w:p w14:paraId="14818E8D" w14:textId="39FDECBB" w:rsidR="00C84479" w:rsidRPr="00030B41" w:rsidRDefault="002C2567" w:rsidP="00030B41">
      <w:pPr>
        <w:spacing w:before="1440" w:after="0"/>
        <w:ind w:left="4678"/>
        <w:contextualSpacing/>
        <w:rPr>
          <w:rFonts w:ascii="Open Sans Light" w:hAnsi="Open Sans Light" w:cs="Open Sans Light"/>
          <w:sz w:val="20"/>
          <w:szCs w:val="20"/>
        </w:rPr>
      </w:pPr>
      <w:r w:rsidRPr="00030B41">
        <w:rPr>
          <w:rFonts w:ascii="Open Sans Light" w:hAnsi="Open Sans Light" w:cs="Open Sans Light"/>
          <w:sz w:val="18"/>
          <w:szCs w:val="18"/>
        </w:rPr>
        <w:t>…………………………………………………………………………………</w:t>
      </w:r>
      <w:r w:rsidRPr="00030B41">
        <w:rPr>
          <w:rFonts w:ascii="Open Sans Light" w:hAnsi="Open Sans Light" w:cs="Open Sans Light"/>
          <w:sz w:val="18"/>
          <w:szCs w:val="18"/>
        </w:rPr>
        <w:br/>
        <w:t xml:space="preserve">Podpis osoby upoważnionej ze strony </w:t>
      </w:r>
      <w:r w:rsidR="00A43207" w:rsidRPr="00030B41">
        <w:rPr>
          <w:rFonts w:ascii="Open Sans Light" w:hAnsi="Open Sans Light" w:cs="Open Sans Light"/>
          <w:sz w:val="18"/>
          <w:szCs w:val="18"/>
        </w:rPr>
        <w:t>w</w:t>
      </w:r>
      <w:r w:rsidRPr="00030B41">
        <w:rPr>
          <w:rFonts w:ascii="Open Sans Light" w:hAnsi="Open Sans Light" w:cs="Open Sans Light"/>
          <w:sz w:val="18"/>
          <w:szCs w:val="18"/>
        </w:rPr>
        <w:t>nioskodawcy</w:t>
      </w:r>
      <w:r w:rsidRPr="00030B41">
        <w:rPr>
          <w:rFonts w:ascii="Open Sans Light" w:hAnsi="Open Sans Light" w:cs="Open Sans Light"/>
          <w:sz w:val="18"/>
          <w:szCs w:val="18"/>
        </w:rPr>
        <w:br/>
        <w:t>kwalifikowalnym podpisem elektronicznym</w:t>
      </w:r>
    </w:p>
    <w:sectPr w:rsidR="00C84479" w:rsidRPr="00030B41" w:rsidSect="00F21253">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59C867" w14:textId="77777777" w:rsidR="009D629A" w:rsidRDefault="009D629A" w:rsidP="007A08E5">
      <w:pPr>
        <w:spacing w:after="0" w:line="240" w:lineRule="auto"/>
      </w:pPr>
      <w:r>
        <w:separator/>
      </w:r>
    </w:p>
  </w:endnote>
  <w:endnote w:type="continuationSeparator" w:id="0">
    <w:p w14:paraId="50C75749" w14:textId="77777777" w:rsidR="009D629A" w:rsidRDefault="009D629A" w:rsidP="007A08E5">
      <w:pPr>
        <w:spacing w:after="0" w:line="240" w:lineRule="auto"/>
      </w:pPr>
      <w:r>
        <w:continuationSeparator/>
      </w:r>
    </w:p>
  </w:endnote>
  <w:endnote w:type="continuationNotice" w:id="1">
    <w:p w14:paraId="79CCFF5C" w14:textId="77777777" w:rsidR="009D629A" w:rsidRDefault="009D6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Light">
    <w:altName w:val="Segoe UI"/>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35BD0" w14:textId="6B8638DE" w:rsidR="00267577" w:rsidRPr="00F21253" w:rsidRDefault="00267577">
    <w:pPr>
      <w:pStyle w:val="Stopka"/>
      <w:jc w:val="right"/>
      <w:rPr>
        <w:rFonts w:ascii="Open Sans Light" w:hAnsi="Open Sans Light"/>
        <w:sz w:val="20"/>
        <w:szCs w:val="20"/>
      </w:rPr>
    </w:pPr>
    <w:r w:rsidRPr="00F21253">
      <w:rPr>
        <w:rFonts w:ascii="Open Sans Light" w:hAnsi="Open Sans Light"/>
        <w:sz w:val="20"/>
        <w:szCs w:val="20"/>
      </w:rPr>
      <w:fldChar w:fldCharType="begin"/>
    </w:r>
    <w:r w:rsidRPr="00F21253">
      <w:rPr>
        <w:rFonts w:ascii="Open Sans Light" w:hAnsi="Open Sans Light"/>
        <w:sz w:val="20"/>
        <w:szCs w:val="20"/>
      </w:rPr>
      <w:instrText>PAGE   \* MERGEFORMAT</w:instrText>
    </w:r>
    <w:r w:rsidRPr="00F21253">
      <w:rPr>
        <w:rFonts w:ascii="Open Sans Light" w:hAnsi="Open Sans Light"/>
        <w:sz w:val="20"/>
        <w:szCs w:val="20"/>
      </w:rPr>
      <w:fldChar w:fldCharType="separate"/>
    </w:r>
    <w:r w:rsidR="00F37E3E">
      <w:rPr>
        <w:rFonts w:ascii="Open Sans Light" w:hAnsi="Open Sans Light"/>
        <w:noProof/>
        <w:sz w:val="20"/>
        <w:szCs w:val="20"/>
      </w:rPr>
      <w:t>15</w:t>
    </w:r>
    <w:r w:rsidRPr="00F21253">
      <w:rPr>
        <w:rFonts w:ascii="Open Sans Light" w:hAnsi="Open Sans Light"/>
        <w:sz w:val="20"/>
        <w:szCs w:val="20"/>
      </w:rPr>
      <w:fldChar w:fldCharType="end"/>
    </w:r>
  </w:p>
  <w:p w14:paraId="34B6118E" w14:textId="77777777" w:rsidR="00267577" w:rsidRDefault="002675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267FED" w14:textId="77777777" w:rsidR="009D629A" w:rsidRDefault="009D629A" w:rsidP="007A08E5">
      <w:pPr>
        <w:spacing w:after="0" w:line="240" w:lineRule="auto"/>
      </w:pPr>
      <w:r>
        <w:separator/>
      </w:r>
    </w:p>
  </w:footnote>
  <w:footnote w:type="continuationSeparator" w:id="0">
    <w:p w14:paraId="274BAE5E" w14:textId="77777777" w:rsidR="009D629A" w:rsidRDefault="009D629A" w:rsidP="007A08E5">
      <w:pPr>
        <w:spacing w:after="0" w:line="240" w:lineRule="auto"/>
      </w:pPr>
      <w:r>
        <w:continuationSeparator/>
      </w:r>
    </w:p>
  </w:footnote>
  <w:footnote w:type="continuationNotice" w:id="1">
    <w:p w14:paraId="7A66657B" w14:textId="77777777" w:rsidR="009D629A" w:rsidRDefault="009D629A">
      <w:pPr>
        <w:spacing w:after="0" w:line="240" w:lineRule="auto"/>
      </w:pPr>
    </w:p>
  </w:footnote>
  <w:footnote w:id="2">
    <w:p w14:paraId="453D31E8" w14:textId="77777777" w:rsidR="00267577" w:rsidRPr="000B7AE1" w:rsidRDefault="00267577" w:rsidP="00F21253">
      <w:pPr>
        <w:pStyle w:val="Tekstprzypisudolnego"/>
        <w:spacing w:line="276" w:lineRule="auto"/>
        <w:rPr>
          <w:rFonts w:ascii="Open Sans Light" w:hAnsi="Open Sans Light" w:cs="Open Sans Light"/>
          <w:sz w:val="18"/>
          <w:szCs w:val="18"/>
          <w:u w:val="none"/>
        </w:rPr>
      </w:pPr>
      <w:r w:rsidRPr="000B7AE1">
        <w:rPr>
          <w:rStyle w:val="Odwoanieprzypisudolnego"/>
          <w:rFonts w:ascii="Open Sans Light" w:hAnsi="Open Sans Light" w:cs="Open Sans Light"/>
          <w:sz w:val="18"/>
          <w:szCs w:val="18"/>
          <w:u w:val="none"/>
        </w:rPr>
        <w:footnoteRef/>
      </w:r>
      <w:r w:rsidRPr="000B7AE1">
        <w:rPr>
          <w:rFonts w:ascii="Open Sans Light" w:hAnsi="Open Sans Light" w:cs="Open Sans Light"/>
          <w:sz w:val="18"/>
          <w:szCs w:val="18"/>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639CCF1" w14:textId="342DD690" w:rsidR="004B1204" w:rsidRPr="004B1204" w:rsidRDefault="004B1204">
      <w:pPr>
        <w:pStyle w:val="Tekstprzypisudolnego"/>
      </w:pPr>
      <w:r w:rsidRPr="00E837E5">
        <w:rPr>
          <w:rStyle w:val="Odwoanieprzypisudolnego"/>
          <w:rFonts w:ascii="Open Sans Light" w:hAnsi="Open Sans Light" w:cs="Open Sans Light"/>
          <w:u w:val="none"/>
        </w:rPr>
        <w:footnoteRef/>
      </w:r>
      <w:r w:rsidRPr="00E837E5">
        <w:rPr>
          <w:rFonts w:ascii="Open Sans Light" w:hAnsi="Open Sans Light" w:cs="Open Sans Light"/>
          <w:u w:val="none"/>
        </w:rPr>
        <w:t xml:space="preserve"> </w:t>
      </w:r>
      <w:r w:rsidRPr="000B7AE1">
        <w:rPr>
          <w:rFonts w:ascii="Open Sans Light" w:hAnsi="Open Sans Light" w:cs="Open Sans Light"/>
          <w:sz w:val="18"/>
          <w:szCs w:val="18"/>
          <w:u w:val="none"/>
        </w:rPr>
        <w:t>Cele zrównoważonego rozwoju ONZ są ujęte w rezolucji Zgromadzenia Ogólnego Organizacji Narodów Zjednoczonych przyjętej 25 września 2015 pt.: „Przekształcamy nasz świat: Agenda 2030 na rzecz zrównoważonego rozwoju”. W „Agendzie 2030” ujęto 17 celów zrównoważonego rozwoju obejmujących 5 obszarów (ludzie, planeta, dobrobyt, pokój, partnerstwo). Dla każdego z 17 celów rozpisano konkretne zadania do osiągnięcia do 2030r. (łącznie 169 zadań).</w:t>
      </w:r>
    </w:p>
  </w:footnote>
  <w:footnote w:id="4">
    <w:p w14:paraId="1654F4CF" w14:textId="0ED0EAA8" w:rsidR="00C73E79" w:rsidRPr="00FC5213" w:rsidRDefault="00C73E79">
      <w:pPr>
        <w:pStyle w:val="Tekstprzypisudolnego"/>
        <w:rPr>
          <w:rFonts w:ascii="Open Sans Light" w:hAnsi="Open Sans Light" w:cs="Open Sans Light"/>
          <w:sz w:val="18"/>
          <w:szCs w:val="18"/>
        </w:rPr>
      </w:pPr>
      <w:r w:rsidRPr="00FC5213">
        <w:rPr>
          <w:rStyle w:val="Odwoanieprzypisudolnego"/>
          <w:rFonts w:ascii="Open Sans Light" w:hAnsi="Open Sans Light" w:cs="Open Sans Light"/>
          <w:sz w:val="18"/>
          <w:szCs w:val="18"/>
        </w:rPr>
        <w:footnoteRef/>
      </w:r>
      <w:r w:rsidRPr="00FC5213">
        <w:rPr>
          <w:rFonts w:ascii="Open Sans Light" w:hAnsi="Open Sans Light" w:cs="Open Sans Light"/>
          <w:sz w:val="18"/>
          <w:szCs w:val="18"/>
        </w:rPr>
        <w:t xml:space="preserve"> </w:t>
      </w:r>
      <w:hyperlink r:id="rId1" w:history="1">
        <w:r w:rsidRPr="00FC5213">
          <w:rPr>
            <w:rStyle w:val="Hipercze"/>
            <w:rFonts w:ascii="Open Sans Light" w:hAnsi="Open Sans Light" w:cs="Open Sans Light"/>
            <w:color w:val="auto"/>
            <w:sz w:val="18"/>
            <w:szCs w:val="18"/>
          </w:rPr>
          <w:t>https://eur-lex.europa.eu/legal-content/PL/TXT/?uri=CELEX%3A32021R1060</w:t>
        </w:r>
      </w:hyperlink>
    </w:p>
  </w:footnote>
  <w:footnote w:id="5">
    <w:p w14:paraId="2AC12E15" w14:textId="78E183E9" w:rsidR="00C73E79" w:rsidRPr="00C73E79" w:rsidRDefault="00C73E79">
      <w:pPr>
        <w:pStyle w:val="Tekstprzypisudolnego"/>
        <w:rPr>
          <w:rFonts w:ascii="Open Sans Light" w:hAnsi="Open Sans Light" w:cs="Open Sans Light"/>
          <w:sz w:val="18"/>
          <w:szCs w:val="18"/>
        </w:rPr>
      </w:pPr>
      <w:r w:rsidRPr="00C73E79">
        <w:rPr>
          <w:rStyle w:val="Odwoanieprzypisudolnego"/>
          <w:rFonts w:ascii="Open Sans Light" w:hAnsi="Open Sans Light" w:cs="Open Sans Light"/>
          <w:sz w:val="18"/>
          <w:szCs w:val="18"/>
        </w:rPr>
        <w:footnoteRef/>
      </w:r>
      <w:r w:rsidRPr="00C73E79">
        <w:rPr>
          <w:rFonts w:ascii="Open Sans Light" w:hAnsi="Open Sans Light" w:cs="Open Sans Light"/>
          <w:sz w:val="18"/>
          <w:szCs w:val="18"/>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6">
    <w:p w14:paraId="1D4D9323" w14:textId="77777777" w:rsidR="00267577" w:rsidRPr="00F21253" w:rsidRDefault="00267577" w:rsidP="00F21253">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https://www.pois.gov.pl/media/108045/ocena_DNSH_FEnIKS_2021-2027.pdf</w:t>
      </w:r>
    </w:p>
  </w:footnote>
  <w:footnote w:id="7">
    <w:p w14:paraId="0036D547" w14:textId="08EF4F07" w:rsidR="00C73E79" w:rsidRPr="00C73E79" w:rsidRDefault="00C73E79">
      <w:pPr>
        <w:pStyle w:val="Tekstprzypisudolnego"/>
        <w:rPr>
          <w:rFonts w:ascii="Open Sans Light" w:hAnsi="Open Sans Light" w:cs="Open Sans Light"/>
          <w:sz w:val="18"/>
          <w:szCs w:val="18"/>
        </w:rPr>
      </w:pPr>
      <w:r w:rsidRPr="00C73E79">
        <w:rPr>
          <w:rStyle w:val="Odwoanieprzypisudolnego"/>
          <w:rFonts w:ascii="Open Sans Light" w:hAnsi="Open Sans Light" w:cs="Open Sans Light"/>
          <w:sz w:val="18"/>
          <w:szCs w:val="18"/>
        </w:rPr>
        <w:footnoteRef/>
      </w:r>
      <w:r w:rsidRPr="00C73E79">
        <w:rPr>
          <w:rFonts w:ascii="Open Sans Light" w:hAnsi="Open Sans Light" w:cs="Open Sans Light"/>
          <w:sz w:val="18"/>
          <w:szCs w:val="18"/>
        </w:rPr>
        <w:t xml:space="preserve"> W celu dokumentowania spełnienia zasady DNSH w całym cyklu życia projektu benefic</w:t>
      </w:r>
      <w:r w:rsidR="00814011">
        <w:rPr>
          <w:rFonts w:ascii="Open Sans Light" w:hAnsi="Open Sans Light" w:cs="Open Sans Light"/>
          <w:sz w:val="18"/>
          <w:szCs w:val="18"/>
        </w:rPr>
        <w:t>jent przygotowuje w załączniku 3</w:t>
      </w:r>
      <w:r w:rsidRPr="00C73E79">
        <w:rPr>
          <w:rFonts w:ascii="Open Sans Light" w:hAnsi="Open Sans Light" w:cs="Open Sans Light"/>
          <w:sz w:val="18"/>
          <w:szCs w:val="18"/>
        </w:rPr>
        <w:t xml:space="preserve"> wykaz dokumentów jakie będą gromadzone w celu potwierdzenia spełnienia tej zasady w odniesieniu do projektu.</w:t>
      </w:r>
    </w:p>
  </w:footnote>
  <w:footnote w:id="8">
    <w:p w14:paraId="44125F2F" w14:textId="1BE6491D" w:rsidR="00267577" w:rsidRPr="003A6156" w:rsidRDefault="00267577" w:rsidP="00F21253">
      <w:pPr>
        <w:pStyle w:val="Tekstprzypisudolnego"/>
        <w:spacing w:line="276" w:lineRule="auto"/>
        <w:rPr>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 xml:space="preserve">W przypadku </w:t>
      </w:r>
      <w:r w:rsidRPr="00F21253">
        <w:rPr>
          <w:rFonts w:ascii="Open Sans Light" w:hAnsi="Open Sans Light" w:cs="Open Sans Light"/>
          <w:sz w:val="18"/>
          <w:szCs w:val="18"/>
        </w:rPr>
        <w:t>rekultywacji</w:t>
      </w:r>
      <w:r w:rsidRPr="00F21253">
        <w:rPr>
          <w:rFonts w:ascii="Open Sans Light" w:hAnsi="Open Sans Light" w:cs="Open Sans Light"/>
          <w:sz w:val="18"/>
          <w:szCs w:val="18"/>
          <w:lang w:val="pl-PL"/>
        </w:rPr>
        <w:t xml:space="preserve"> i </w:t>
      </w:r>
      <w:proofErr w:type="spellStart"/>
      <w:r w:rsidRPr="00F21253">
        <w:rPr>
          <w:rFonts w:ascii="Open Sans Light" w:hAnsi="Open Sans Light" w:cs="Open Sans Light"/>
          <w:sz w:val="18"/>
          <w:szCs w:val="18"/>
          <w:lang w:val="pl-PL"/>
        </w:rPr>
        <w:t>remediacji</w:t>
      </w:r>
      <w:proofErr w:type="spellEnd"/>
      <w:r w:rsidRPr="00F21253">
        <w:rPr>
          <w:rFonts w:ascii="Open Sans Light" w:hAnsi="Open Sans Light" w:cs="Open Sans Light"/>
          <w:sz w:val="18"/>
          <w:szCs w:val="18"/>
          <w:lang w:val="pl-PL"/>
        </w:rPr>
        <w:t xml:space="preserve"> gruntów,</w:t>
      </w:r>
      <w:r w:rsidRPr="00F21253">
        <w:rPr>
          <w:rFonts w:ascii="Open Sans Light" w:hAnsi="Open Sans Light" w:cs="Open Sans Light"/>
          <w:sz w:val="18"/>
          <w:szCs w:val="18"/>
        </w:rPr>
        <w:t xml:space="preserve"> jeżeli</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na mocy obowiązującego prawa nie zidentyfikowano osoby zanieczyszczającej</w:t>
      </w:r>
      <w:r w:rsidRPr="00F21253">
        <w:rPr>
          <w:rFonts w:ascii="Open Sans Light" w:hAnsi="Open Sans Light" w:cs="Open Sans Light"/>
          <w:sz w:val="18"/>
          <w:szCs w:val="18"/>
          <w:lang w:val="pl-PL"/>
        </w:rPr>
        <w:t xml:space="preserve"> i </w:t>
      </w:r>
      <w:r w:rsidRPr="00F21253">
        <w:rPr>
          <w:rFonts w:ascii="Open Sans Light" w:hAnsi="Open Sans Light" w:cs="Open Sans Light"/>
          <w:sz w:val="18"/>
          <w:szCs w:val="18"/>
        </w:rPr>
        <w:t>wyrządzającej szkodę lub jeżeli nie jest ona w stanie ponieść kosztów usunięci</w:t>
      </w:r>
      <w:r w:rsidRPr="00F21253">
        <w:rPr>
          <w:rFonts w:ascii="Open Sans Light" w:hAnsi="Open Sans Light" w:cs="Open Sans Light"/>
          <w:sz w:val="18"/>
          <w:szCs w:val="18"/>
          <w:lang w:val="pl-PL"/>
        </w:rPr>
        <w:t>a</w:t>
      </w:r>
      <w:r w:rsidRPr="00F21253">
        <w:rPr>
          <w:rFonts w:ascii="Open Sans Light" w:hAnsi="Open Sans Light" w:cs="Open Sans Light"/>
          <w:sz w:val="18"/>
          <w:szCs w:val="18"/>
        </w:rPr>
        <w:t xml:space="preserve"> zanieczyszczenia</w:t>
      </w:r>
      <w:r w:rsidRPr="00F21253">
        <w:rPr>
          <w:rFonts w:ascii="Open Sans Light" w:hAnsi="Open Sans Light" w:cs="Open Sans Light"/>
          <w:sz w:val="18"/>
          <w:szCs w:val="18"/>
          <w:lang w:val="pl-PL"/>
        </w:rPr>
        <w:t xml:space="preserve"> i naprawy szkód</w:t>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podmiot</w:t>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podejmujący</w:t>
      </w:r>
      <w:r w:rsidRPr="00F21253">
        <w:rPr>
          <w:rFonts w:ascii="Open Sans Light" w:hAnsi="Open Sans Light" w:cs="Open Sans Light"/>
          <w:sz w:val="18"/>
          <w:szCs w:val="18"/>
        </w:rPr>
        <w:t xml:space="preserve"> prace </w:t>
      </w:r>
      <w:r w:rsidRPr="00F21253">
        <w:rPr>
          <w:rFonts w:ascii="Open Sans Light" w:hAnsi="Open Sans Light" w:cs="Open Sans Light"/>
          <w:sz w:val="18"/>
          <w:szCs w:val="18"/>
          <w:lang w:val="pl-PL"/>
        </w:rPr>
        <w:t>naprawcze</w:t>
      </w:r>
      <w:r w:rsidRPr="00F21253">
        <w:rPr>
          <w:rFonts w:ascii="Open Sans Light" w:hAnsi="Open Sans Light" w:cs="Open Sans Light"/>
          <w:sz w:val="18"/>
          <w:szCs w:val="18"/>
        </w:rPr>
        <w:t xml:space="preserve"> może</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otrzymać pomoc.</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 xml:space="preserve">Powyższe </w:t>
      </w:r>
      <w:r w:rsidRPr="00F21253">
        <w:rPr>
          <w:rFonts w:ascii="Open Sans Light" w:hAnsi="Open Sans Light" w:cs="Open Sans Light"/>
          <w:sz w:val="18"/>
          <w:szCs w:val="18"/>
          <w:lang w:val="pl-PL"/>
        </w:rPr>
        <w:t>wynika</w:t>
      </w:r>
      <w:r w:rsidRPr="00F21253">
        <w:rPr>
          <w:rFonts w:ascii="Open Sans Light" w:hAnsi="Open Sans Light" w:cs="Open Sans Light"/>
          <w:sz w:val="18"/>
          <w:szCs w:val="18"/>
        </w:rPr>
        <w:t xml:space="preserve"> z art. 45 ust</w:t>
      </w:r>
      <w:r w:rsidRPr="00F21253">
        <w:rPr>
          <w:rFonts w:ascii="Open Sans Light" w:hAnsi="Open Sans Light" w:cs="Open Sans Light"/>
          <w:sz w:val="18"/>
          <w:szCs w:val="18"/>
          <w:lang w:val="pl-PL"/>
        </w:rPr>
        <w:t>.</w:t>
      </w:r>
      <w:r w:rsidRPr="00F21253">
        <w:rPr>
          <w:rFonts w:ascii="Open Sans Light" w:hAnsi="Open Sans Light" w:cs="Open Sans Light"/>
          <w:sz w:val="18"/>
          <w:szCs w:val="18"/>
        </w:rPr>
        <w:t xml:space="preserve"> 3 </w:t>
      </w:r>
      <w:r w:rsidRPr="00F21253">
        <w:rPr>
          <w:rFonts w:ascii="Open Sans Light" w:hAnsi="Open Sans Light" w:cs="Open Sans Light"/>
          <w:sz w:val="18"/>
          <w:szCs w:val="18"/>
          <w:lang w:val="pl-PL"/>
        </w:rPr>
        <w:t>r</w:t>
      </w:r>
      <w:proofErr w:type="spellStart"/>
      <w:r w:rsidRPr="00F21253">
        <w:rPr>
          <w:rFonts w:ascii="Open Sans Light" w:hAnsi="Open Sans Light" w:cs="Open Sans Light"/>
          <w:sz w:val="18"/>
          <w:szCs w:val="18"/>
        </w:rPr>
        <w:t>ozporządzenia</w:t>
      </w:r>
      <w:proofErr w:type="spellEnd"/>
      <w:r w:rsidRPr="00F21253">
        <w:rPr>
          <w:rFonts w:ascii="Open Sans Light" w:hAnsi="Open Sans Light" w:cs="Open Sans Light"/>
          <w:sz w:val="18"/>
          <w:szCs w:val="18"/>
        </w:rPr>
        <w:t xml:space="preserve"> KE 651/2014 z dnia 17 czerwca 2014 r.</w:t>
      </w:r>
      <w:r w:rsidRPr="00F21253">
        <w:rPr>
          <w:rFonts w:ascii="Open Sans Light" w:hAnsi="Open Sans Light" w:cs="Open Sans Light"/>
          <w:sz w:val="18"/>
          <w:szCs w:val="18"/>
          <w:lang w:val="pl-PL"/>
        </w:rPr>
        <w:t xml:space="preserve"> i wymienionych w nim dyrektyw.</w:t>
      </w:r>
    </w:p>
  </w:footnote>
  <w:footnote w:id="9">
    <w:p w14:paraId="266E0308" w14:textId="245D6470" w:rsidR="00AB48F6" w:rsidRPr="00F21253" w:rsidRDefault="00AB48F6" w:rsidP="00F21253">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003F30C0" w:rsidRPr="00F21253">
        <w:rPr>
          <w:rFonts w:ascii="Open Sans Light" w:hAnsi="Open Sans Light" w:cs="Open Sans Light"/>
          <w:sz w:val="18"/>
          <w:szCs w:val="18"/>
          <w:lang w:val="pl-PL"/>
        </w:rPr>
        <w:t xml:space="preserve">Co do zasady wnioski składane w ramach działania 1.3 </w:t>
      </w:r>
      <w:proofErr w:type="spellStart"/>
      <w:r w:rsidR="003F30C0" w:rsidRPr="00F21253">
        <w:rPr>
          <w:rFonts w:ascii="Open Sans Light" w:hAnsi="Open Sans Light" w:cs="Open Sans Light"/>
          <w:sz w:val="18"/>
          <w:szCs w:val="18"/>
          <w:lang w:val="pl-PL"/>
        </w:rPr>
        <w:t>FEnIKS</w:t>
      </w:r>
      <w:proofErr w:type="spellEnd"/>
      <w:r w:rsidR="003F30C0" w:rsidRPr="00F21253">
        <w:rPr>
          <w:rFonts w:ascii="Open Sans Light" w:hAnsi="Open Sans Light" w:cs="Open Sans Light"/>
          <w:sz w:val="18"/>
          <w:szCs w:val="18"/>
          <w:lang w:val="pl-PL"/>
        </w:rPr>
        <w:t xml:space="preserve"> powinny wynikać co najmniej z K</w:t>
      </w:r>
      <w:r w:rsidR="00831D18" w:rsidRPr="00F21253">
        <w:rPr>
          <w:rFonts w:ascii="Open Sans Light" w:hAnsi="Open Sans Light" w:cs="Open Sans Light"/>
          <w:sz w:val="18"/>
          <w:szCs w:val="18"/>
          <w:lang w:val="pl-PL"/>
        </w:rPr>
        <w:t>rajowego Programu Oczyszczania Ścieków Komunalnych</w:t>
      </w:r>
      <w:r w:rsidR="0018753F" w:rsidRPr="00F21253">
        <w:rPr>
          <w:rFonts w:ascii="Open Sans Light" w:hAnsi="Open Sans Light" w:cs="Open Sans Light"/>
          <w:sz w:val="18"/>
          <w:szCs w:val="18"/>
          <w:lang w:val="pl-PL"/>
        </w:rPr>
        <w:t xml:space="preserve"> –</w:t>
      </w:r>
      <w:r w:rsidR="0005173E" w:rsidRPr="00F21253">
        <w:rPr>
          <w:rFonts w:ascii="Open Sans Light" w:hAnsi="Open Sans Light" w:cs="Open Sans Light"/>
          <w:sz w:val="18"/>
          <w:szCs w:val="18"/>
          <w:lang w:val="pl-PL"/>
        </w:rPr>
        <w:t xml:space="preserve"> </w:t>
      </w:r>
      <w:r w:rsidR="0018753F" w:rsidRPr="00F21253">
        <w:rPr>
          <w:rFonts w:ascii="Open Sans Light" w:hAnsi="Open Sans Light" w:cs="Open Sans Light"/>
          <w:sz w:val="18"/>
          <w:szCs w:val="18"/>
          <w:lang w:val="pl-PL"/>
        </w:rPr>
        <w:t>należy zaznaczyć TAK i wpisać stosowną informację w polu opisowym.</w:t>
      </w:r>
    </w:p>
  </w:footnote>
  <w:footnote w:id="10">
    <w:p w14:paraId="0FDA7421" w14:textId="77777777" w:rsidR="00267577" w:rsidRPr="00F21253" w:rsidRDefault="00267577" w:rsidP="00F21253">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color w:val="000000"/>
          <w:sz w:val="18"/>
          <w:szCs w:val="18"/>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4D5510F0" w14:textId="5633AF8D" w:rsidR="00402460" w:rsidRPr="002074B4" w:rsidRDefault="00402460">
      <w:pPr>
        <w:pStyle w:val="Tekstprzypisudolnego"/>
        <w:rPr>
          <w:rFonts w:ascii="Open Sans Light" w:hAnsi="Open Sans Light" w:cs="Open Sans Light"/>
          <w:sz w:val="18"/>
          <w:szCs w:val="18"/>
          <w:lang w:val="pl-PL"/>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w:t>
      </w:r>
      <w:r w:rsidRPr="002074B4">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12">
    <w:p w14:paraId="1A0FB70C" w14:textId="55EB7C2D" w:rsidR="00402460" w:rsidRPr="00402460" w:rsidRDefault="00402460">
      <w:pPr>
        <w:pStyle w:val="Tekstprzypisudolnego"/>
      </w:pPr>
      <w:r>
        <w:rPr>
          <w:rStyle w:val="Odwoanieprzypisudolnego"/>
        </w:rPr>
        <w:footnoteRef/>
      </w:r>
      <w:r>
        <w:t xml:space="preserve"> </w:t>
      </w:r>
      <w:r w:rsidRPr="001E4852">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13">
    <w:p w14:paraId="4AA5D899" w14:textId="77777777" w:rsidR="00267577" w:rsidRPr="00F21253" w:rsidRDefault="00267577" w:rsidP="00F21253">
      <w:pPr>
        <w:pStyle w:val="Tekstprzypisudolnego"/>
        <w:spacing w:line="276" w:lineRule="auto"/>
        <w:rPr>
          <w:rFonts w:ascii="Open Sans Light" w:hAnsi="Open Sans Light" w:cs="Open Sans Light"/>
          <w:lang w:val="pl-PL"/>
        </w:rPr>
      </w:pPr>
      <w:r w:rsidRPr="00F21253">
        <w:rPr>
          <w:rStyle w:val="Odwoanieprzypisudolnego"/>
          <w:rFonts w:ascii="Open Sans Light" w:hAnsi="Open Sans Light" w:cs="Open Sans Light"/>
        </w:rPr>
        <w:footnoteRef/>
      </w:r>
      <w:r w:rsidRPr="00F21253">
        <w:rPr>
          <w:rFonts w:ascii="Open Sans Light" w:hAnsi="Open Sans Light" w:cs="Open Sans Light"/>
        </w:rPr>
        <w:t xml:space="preserve"> </w:t>
      </w:r>
      <w:r w:rsidRPr="00F21253">
        <w:rPr>
          <w:rFonts w:ascii="Open Sans Light" w:hAnsi="Open Sans Light" w:cs="Open Sans Light"/>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F21253">
        <w:rPr>
          <w:rFonts w:ascii="Open Sans Light" w:hAnsi="Open Sans Light" w:cs="Open Sans Light"/>
          <w:color w:val="000000"/>
          <w:lang w:val="pl-PL"/>
        </w:rPr>
        <w:t xml:space="preserve"> </w:t>
      </w:r>
      <w:r w:rsidRPr="00F21253">
        <w:rPr>
          <w:rFonts w:ascii="Open Sans Light" w:hAnsi="Open Sans Light" w:cs="Open Sans Light"/>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4">
    <w:p w14:paraId="0AA4E153" w14:textId="1AF9B7A3" w:rsidR="002074B4" w:rsidRPr="002074B4" w:rsidRDefault="002074B4">
      <w:pPr>
        <w:pStyle w:val="Tekstprzypisudolnego"/>
        <w:rPr>
          <w:rFonts w:ascii="Open Sans Light" w:hAnsi="Open Sans Light" w:cs="Open Sans Light"/>
          <w:sz w:val="18"/>
          <w:szCs w:val="18"/>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Przy podawaniu przedmiotowych informacji należy uwzględniać stan prawny obowiązujący na dzień wydania poszczególnych rozstrzygnięć.</w:t>
      </w:r>
    </w:p>
  </w:footnote>
  <w:footnote w:id="15">
    <w:p w14:paraId="60167975" w14:textId="4A4CDADC" w:rsidR="002F32F6" w:rsidRPr="002F32F6" w:rsidRDefault="002F32F6">
      <w:pPr>
        <w:pStyle w:val="Tekstprzypisudolnego"/>
        <w:rPr>
          <w:rFonts w:ascii="Open Sans Light" w:hAnsi="Open Sans Light" w:cs="Open Sans Light"/>
          <w:sz w:val="18"/>
          <w:szCs w:val="18"/>
        </w:rPr>
      </w:pPr>
      <w:r w:rsidRPr="002F32F6">
        <w:rPr>
          <w:rStyle w:val="Odwoanieprzypisudolnego"/>
          <w:rFonts w:ascii="Open Sans Light" w:hAnsi="Open Sans Light" w:cs="Open Sans Light"/>
        </w:rPr>
        <w:footnoteRef/>
      </w:r>
      <w:r w:rsidRPr="002F32F6">
        <w:rPr>
          <w:rFonts w:ascii="Open Sans Light" w:hAnsi="Open Sans Light" w:cs="Open Sans Light"/>
          <w:sz w:val="18"/>
          <w:szCs w:val="18"/>
        </w:rPr>
        <w:t xml:space="preserve"> Pismo GDOŚ z dnia 5.08.2021 znak DOOŚ-WAPOŚ.070.3.2021.KL w sprawie uwzględniania szczegółowych celów ochrony przedmiotów ochrony obszarów Natura 2000 w trakcie oceny oddziaływania przedsięwzięcia na środowisko</w:t>
      </w:r>
    </w:p>
  </w:footnote>
  <w:footnote w:id="16">
    <w:p w14:paraId="577351C7" w14:textId="77777777" w:rsidR="00267577" w:rsidRPr="00F21253" w:rsidRDefault="00267577" w:rsidP="00F21253">
      <w:pPr>
        <w:pStyle w:val="Tekstprzypisudolnego"/>
        <w:rPr>
          <w:rFonts w:ascii="Open Sans Light" w:hAnsi="Open Sans Light" w:cs="Open Sans Light"/>
          <w:sz w:val="18"/>
          <w:szCs w:val="18"/>
          <w:u w:val="none"/>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sidRPr="00F21253">
        <w:rPr>
          <w:rFonts w:ascii="Open Sans Light" w:hAnsi="Open Sans Light" w:cs="Open Sans Light"/>
          <w:sz w:val="18"/>
          <w:szCs w:val="18"/>
          <w:u w:val="none"/>
          <w:lang w:val="pl-PL"/>
        </w:rPr>
        <w:t>Konieczność szczegółowego wyjaśnienia sposobu, w jaki spełniono lub w jaki zostaną spełnione wszystkie warunki zgodnie z art. 68 Prawa wodnego nie dotyczy projektów:</w:t>
      </w:r>
    </w:p>
    <w:p w14:paraId="7E152438" w14:textId="76A29004" w:rsidR="00267577" w:rsidRPr="00F21253" w:rsidRDefault="00267577" w:rsidP="00F21253">
      <w:pPr>
        <w:pStyle w:val="Tekstprzypisudolnego"/>
        <w:numPr>
          <w:ilvl w:val="0"/>
          <w:numId w:val="38"/>
        </w:numPr>
        <w:rPr>
          <w:rFonts w:ascii="Open Sans Light" w:hAnsi="Open Sans Light" w:cs="Open Sans Light"/>
          <w:i/>
          <w:iCs/>
          <w:sz w:val="18"/>
          <w:szCs w:val="18"/>
          <w:lang w:val="pl-PL"/>
        </w:rPr>
      </w:pPr>
      <w:r w:rsidRPr="00F21253">
        <w:rPr>
          <w:rFonts w:ascii="Open Sans Light" w:hAnsi="Open Sans Light" w:cs="Open Sans Light"/>
          <w:sz w:val="18"/>
          <w:szCs w:val="18"/>
          <w:u w:val="none"/>
          <w:lang w:val="pl-PL"/>
        </w:rPr>
        <w:t>z zakresu budowy, przebudowy lub remontu urządzeń wodnych i infrastruktury towarzyszącej w</w:t>
      </w:r>
      <w:r w:rsidR="00B311DD">
        <w:rPr>
          <w:rFonts w:ascii="Open Sans Light" w:hAnsi="Open Sans Light" w:cs="Open Sans Light"/>
          <w:sz w:val="18"/>
          <w:szCs w:val="18"/>
          <w:u w:val="none"/>
          <w:lang w:val="pl-PL"/>
        </w:rPr>
        <w:t> </w:t>
      </w:r>
      <w:r w:rsidRPr="00F21253">
        <w:rPr>
          <w:rFonts w:ascii="Open Sans Light" w:hAnsi="Open Sans Light" w:cs="Open Sans Light"/>
          <w:sz w:val="18"/>
          <w:szCs w:val="18"/>
          <w:u w:val="none"/>
          <w:lang w:val="pl-PL"/>
        </w:rPr>
        <w:t xml:space="preserve">PRIORYTECIE II: </w:t>
      </w:r>
      <w:r w:rsidRPr="00F21253">
        <w:rPr>
          <w:rFonts w:ascii="Open Sans Light" w:hAnsi="Open Sans Light" w:cs="Open Sans Light"/>
          <w:i/>
          <w:iCs/>
          <w:sz w:val="18"/>
          <w:szCs w:val="18"/>
          <w:u w:val="none"/>
          <w:lang w:val="pl-PL"/>
        </w:rPr>
        <w:t>Wsparcie sektorów energetyka i środowisko z EFRR</w:t>
      </w:r>
      <w:r w:rsidRPr="00F21253">
        <w:rPr>
          <w:rFonts w:ascii="Open Sans Light" w:hAnsi="Open Sans Light" w:cs="Open Sans Light"/>
          <w:sz w:val="18"/>
          <w:szCs w:val="18"/>
          <w:u w:val="none"/>
          <w:lang w:val="pl-PL"/>
        </w:rPr>
        <w:t xml:space="preserve"> w ramach Celu szczegółowego 2.4 </w:t>
      </w:r>
      <w:r w:rsidRPr="00F21253">
        <w:rPr>
          <w:rFonts w:ascii="Open Sans Light" w:hAnsi="Open Sans Light" w:cs="Open Sans Light"/>
          <w:i/>
          <w:iCs/>
          <w:sz w:val="18"/>
          <w:szCs w:val="18"/>
          <w:u w:val="none"/>
          <w:lang w:val="pl-PL"/>
        </w:rPr>
        <w:t>Wspieranie przystosowania się do zmian klimatu i zapobiegania ryzyku związanemu z klęskami żywiołowymi i</w:t>
      </w:r>
      <w:r w:rsidR="00B311DD">
        <w:rPr>
          <w:rFonts w:ascii="Open Sans Light" w:hAnsi="Open Sans Light" w:cs="Open Sans Light"/>
          <w:i/>
          <w:iCs/>
          <w:sz w:val="18"/>
          <w:szCs w:val="18"/>
          <w:u w:val="none"/>
          <w:lang w:val="pl-PL"/>
        </w:rPr>
        <w:t> </w:t>
      </w:r>
      <w:r w:rsidRPr="00F21253">
        <w:rPr>
          <w:rFonts w:ascii="Open Sans Light" w:hAnsi="Open Sans Light" w:cs="Open Sans Light"/>
          <w:i/>
          <w:iCs/>
          <w:sz w:val="18"/>
          <w:szCs w:val="18"/>
          <w:u w:val="none"/>
          <w:lang w:val="pl-PL"/>
        </w:rPr>
        <w:t>katastrofami, a także odporności, z uwzględnieniem podejścia ekosystemowego;</w:t>
      </w:r>
    </w:p>
  </w:footnote>
  <w:footnote w:id="17">
    <w:p w14:paraId="0C1B6BE3" w14:textId="77777777" w:rsidR="00267577" w:rsidRPr="001717F5" w:rsidRDefault="00267577" w:rsidP="00B311DD">
      <w:pPr>
        <w:pStyle w:val="Tekstprzypisudolnego"/>
        <w:ind w:left="142" w:hanging="142"/>
        <w:rPr>
          <w:rFonts w:ascii="Arial" w:hAnsi="Arial" w:cs="Arial"/>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sidRPr="00F21253">
        <w:rPr>
          <w:rFonts w:ascii="Open Sans Light" w:hAnsi="Open Sans Light" w:cs="Open Sans Light"/>
          <w:sz w:val="18"/>
          <w:szCs w:val="18"/>
          <w:u w:val="none"/>
          <w:lang w:val="pl-PL"/>
        </w:rPr>
        <w:t xml:space="preserve">Zgodnie z zapisami programu </w:t>
      </w:r>
      <w:proofErr w:type="spellStart"/>
      <w:r w:rsidRPr="00F21253">
        <w:rPr>
          <w:rFonts w:ascii="Open Sans Light" w:hAnsi="Open Sans Light" w:cs="Open Sans Light"/>
          <w:sz w:val="18"/>
          <w:szCs w:val="18"/>
          <w:u w:val="none"/>
          <w:lang w:val="pl-PL"/>
        </w:rPr>
        <w:t>FEnIKS</w:t>
      </w:r>
      <w:proofErr w:type="spellEnd"/>
      <w:r w:rsidRPr="00F21253">
        <w:rPr>
          <w:rFonts w:ascii="Open Sans Light" w:hAnsi="Open Sans Light" w:cs="Open Sans Light"/>
          <w:sz w:val="18"/>
          <w:szCs w:val="18"/>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8">
    <w:p w14:paraId="13069A8A" w14:textId="77777777" w:rsidR="00267577" w:rsidRPr="00F21253" w:rsidRDefault="00267577" w:rsidP="007A08E5">
      <w:pPr>
        <w:pStyle w:val="Tekstprzypisudolnego"/>
        <w:rPr>
          <w:rFonts w:ascii="Open Sans Light" w:hAnsi="Open Sans Light" w:cs="Open Sans Light"/>
          <w:color w:val="000000"/>
          <w:u w:val="none"/>
          <w:lang w:val="pl-PL"/>
        </w:rPr>
      </w:pPr>
      <w:r w:rsidRPr="00F21253">
        <w:rPr>
          <w:rStyle w:val="Odwoanieprzypisudolnego"/>
          <w:rFonts w:ascii="Open Sans Light" w:hAnsi="Open Sans Light" w:cs="Open Sans Light"/>
          <w:color w:val="000000"/>
          <w:sz w:val="18"/>
          <w:szCs w:val="18"/>
          <w:u w:val="none"/>
          <w:lang w:val="pl"/>
        </w:rPr>
        <w:footnoteRef/>
      </w:r>
      <w:r w:rsidRPr="00F21253">
        <w:rPr>
          <w:rFonts w:ascii="Open Sans Light" w:hAnsi="Open Sans Light" w:cs="Open Sans Light"/>
          <w:color w:val="000000"/>
          <w:sz w:val="18"/>
          <w:szCs w:val="18"/>
          <w:u w:val="none"/>
          <w:lang w:val="pl"/>
        </w:rPr>
        <w:t xml:space="preserve"> Dyrektywa Rady 91/271/EWG z dnia 21 maja 1991 r. dotycząca oczyszczania ścieków komunalnych (Dz.U. UE L 135 z 30.5.1991, s. 40).</w:t>
      </w:r>
    </w:p>
  </w:footnote>
  <w:footnote w:id="19">
    <w:p w14:paraId="7F636703" w14:textId="77777777" w:rsidR="00267577" w:rsidRPr="00F21253" w:rsidRDefault="00267577" w:rsidP="00B700E7">
      <w:pPr>
        <w:pStyle w:val="Tekstprzypisudolnego"/>
        <w:ind w:left="284" w:hanging="284"/>
        <w:rPr>
          <w:rFonts w:ascii="Open Sans Light" w:hAnsi="Open Sans Light" w:cs="Open Sans Light"/>
          <w:sz w:val="18"/>
          <w:szCs w:val="18"/>
          <w:u w:val="none"/>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lang w:val="pl-PL"/>
        </w:rPr>
        <w:t xml:space="preserve"> Ustawa z dnia 20 lipca 2017 r. Prawo wodne (Dz. U. z 2021 poz. 2233 ze zm.).</w:t>
      </w:r>
    </w:p>
  </w:footnote>
  <w:footnote w:id="20">
    <w:p w14:paraId="2373D7DA" w14:textId="070C7343" w:rsidR="00267577" w:rsidRPr="00BC337C" w:rsidRDefault="00267577" w:rsidP="00B700E7">
      <w:pPr>
        <w:pStyle w:val="Tekstprzypisudolnego"/>
        <w:rPr>
          <w:rFonts w:cs="Arial"/>
          <w:color w:val="000000"/>
          <w:sz w:val="16"/>
          <w:szCs w:val="16"/>
          <w:u w:val="none"/>
          <w:lang w:val="pl-PL"/>
        </w:rPr>
      </w:pPr>
      <w:r w:rsidRPr="00F21253">
        <w:rPr>
          <w:rStyle w:val="Odwoanieprzypisudolnego"/>
          <w:rFonts w:ascii="Open Sans Light" w:hAnsi="Open Sans Light" w:cs="Open Sans Light"/>
          <w:color w:val="000000"/>
          <w:sz w:val="18"/>
          <w:szCs w:val="18"/>
          <w:u w:val="none"/>
        </w:rPr>
        <w:footnoteRef/>
      </w:r>
      <w:r w:rsidRPr="00F21253">
        <w:rPr>
          <w:rFonts w:ascii="Open Sans Light" w:hAnsi="Open Sans Light" w:cs="Open Sans Light"/>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D1325" w14:textId="5A07BA47" w:rsidR="009F6A00" w:rsidRPr="00F21253" w:rsidRDefault="00773518" w:rsidP="00F21253">
    <w:pPr>
      <w:pStyle w:val="Nagwek"/>
      <w:spacing w:after="120"/>
      <w:rPr>
        <w:rFonts w:ascii="Open Sans Light" w:hAnsi="Open Sans Light"/>
      </w:rPr>
    </w:pPr>
    <w:r>
      <w:rPr>
        <w:noProof/>
        <w:lang w:eastAsia="pl-PL"/>
      </w:rPr>
      <w:drawing>
        <wp:inline distT="0" distB="0" distL="0" distR="0" wp14:anchorId="758221C3" wp14:editId="6442E258">
          <wp:extent cx="5759450" cy="572770"/>
          <wp:effectExtent l="0" t="0" r="0" b="0"/>
          <wp:docPr id="1" name="Obraz 1"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1" name="Obraz 1" descr="Znak Fundusze Europejskie na Infrastrukturę, Klimat, Środowisko, znak barw Rzeczypospolitej Polskiej, znak Dofinansowane przez Unię Europejską, znak Narodowego Funduszu Ochrony Środowiska i Gospodarki Wodnej"/>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r w:rsidR="009F6A00" w:rsidRPr="00F21253">
      <w:rPr>
        <w:rFonts w:ascii="Open Sans Light" w:hAnsi="Open Sans Light"/>
      </w:rPr>
      <w:t xml:space="preserve">Wniosek o dofinansowanie dla Programu Fundusze Europejskie na Infrastrukturę, Klimat, Środowisko 2021-2027 </w:t>
    </w:r>
  </w:p>
  <w:p w14:paraId="7DEA0CBE" w14:textId="166FDAC8" w:rsidR="009F6A00" w:rsidRPr="00F21253" w:rsidRDefault="009F6A00" w:rsidP="00F21253">
    <w:pPr>
      <w:pStyle w:val="Nagwek"/>
      <w:spacing w:after="120"/>
      <w:rPr>
        <w:rFonts w:ascii="Open Sans Light" w:hAnsi="Open Sans Light"/>
      </w:rPr>
    </w:pPr>
    <w:r w:rsidRPr="00F21253">
      <w:rPr>
        <w:rFonts w:ascii="Open Sans Light" w:hAnsi="Open Sans Light"/>
      </w:rPr>
      <w:t>Załącznik 4 - Zgodność z prawem ochrony środowiska</w:t>
    </w:r>
    <w:r w:rsidR="004B1204">
      <w:rPr>
        <w:rFonts w:ascii="Open Sans Light" w:hAnsi="Open Sans Light"/>
      </w:rPr>
      <w:t xml:space="preserve"> i wymogami klimatycznymi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1" w15:restartNumberingAfterBreak="0">
    <w:nsid w:val="02654ADA"/>
    <w:multiLevelType w:val="hybridMultilevel"/>
    <w:tmpl w:val="2EB0865E"/>
    <w:lvl w:ilvl="0" w:tplc="56B00DC2">
      <w:start w:val="1"/>
      <w:numFmt w:val="bullet"/>
      <w:lvlText w:val="-"/>
      <w:lvlJc w:val="left"/>
      <w:pPr>
        <w:ind w:left="720" w:hanging="360"/>
      </w:pPr>
      <w:rPr>
        <w:rFonts w:ascii="Calibri" w:hAnsi="Calibri" w:hint="default"/>
      </w:rPr>
    </w:lvl>
    <w:lvl w:ilvl="1" w:tplc="2516129A">
      <w:start w:val="1"/>
      <w:numFmt w:val="bullet"/>
      <w:lvlText w:val="o"/>
      <w:lvlJc w:val="left"/>
      <w:pPr>
        <w:ind w:left="1440" w:hanging="360"/>
      </w:pPr>
      <w:rPr>
        <w:rFonts w:ascii="Courier New" w:hAnsi="Courier New" w:hint="default"/>
      </w:rPr>
    </w:lvl>
    <w:lvl w:ilvl="2" w:tplc="DE0ACAE2">
      <w:start w:val="1"/>
      <w:numFmt w:val="bullet"/>
      <w:lvlText w:val=""/>
      <w:lvlJc w:val="left"/>
      <w:pPr>
        <w:ind w:left="2160" w:hanging="360"/>
      </w:pPr>
      <w:rPr>
        <w:rFonts w:ascii="Wingdings" w:hAnsi="Wingdings" w:hint="default"/>
      </w:rPr>
    </w:lvl>
    <w:lvl w:ilvl="3" w:tplc="D172B15A">
      <w:start w:val="1"/>
      <w:numFmt w:val="bullet"/>
      <w:lvlText w:val=""/>
      <w:lvlJc w:val="left"/>
      <w:pPr>
        <w:ind w:left="2880" w:hanging="360"/>
      </w:pPr>
      <w:rPr>
        <w:rFonts w:ascii="Symbol" w:hAnsi="Symbol" w:hint="default"/>
      </w:rPr>
    </w:lvl>
    <w:lvl w:ilvl="4" w:tplc="5F526BF2">
      <w:start w:val="1"/>
      <w:numFmt w:val="bullet"/>
      <w:lvlText w:val="o"/>
      <w:lvlJc w:val="left"/>
      <w:pPr>
        <w:ind w:left="3600" w:hanging="360"/>
      </w:pPr>
      <w:rPr>
        <w:rFonts w:ascii="Courier New" w:hAnsi="Courier New" w:hint="default"/>
      </w:rPr>
    </w:lvl>
    <w:lvl w:ilvl="5" w:tplc="7FBE17C0">
      <w:start w:val="1"/>
      <w:numFmt w:val="bullet"/>
      <w:lvlText w:val=""/>
      <w:lvlJc w:val="left"/>
      <w:pPr>
        <w:ind w:left="4320" w:hanging="360"/>
      </w:pPr>
      <w:rPr>
        <w:rFonts w:ascii="Wingdings" w:hAnsi="Wingdings" w:hint="default"/>
      </w:rPr>
    </w:lvl>
    <w:lvl w:ilvl="6" w:tplc="A6768966">
      <w:start w:val="1"/>
      <w:numFmt w:val="bullet"/>
      <w:lvlText w:val=""/>
      <w:lvlJc w:val="left"/>
      <w:pPr>
        <w:ind w:left="5040" w:hanging="360"/>
      </w:pPr>
      <w:rPr>
        <w:rFonts w:ascii="Symbol" w:hAnsi="Symbol" w:hint="default"/>
      </w:rPr>
    </w:lvl>
    <w:lvl w:ilvl="7" w:tplc="A6102B10">
      <w:start w:val="1"/>
      <w:numFmt w:val="bullet"/>
      <w:lvlText w:val="o"/>
      <w:lvlJc w:val="left"/>
      <w:pPr>
        <w:ind w:left="5760" w:hanging="360"/>
      </w:pPr>
      <w:rPr>
        <w:rFonts w:ascii="Courier New" w:hAnsi="Courier New" w:hint="default"/>
      </w:rPr>
    </w:lvl>
    <w:lvl w:ilvl="8" w:tplc="4C18B98E">
      <w:start w:val="1"/>
      <w:numFmt w:val="bullet"/>
      <w:lvlText w:val=""/>
      <w:lvlJc w:val="left"/>
      <w:pPr>
        <w:ind w:left="6480" w:hanging="360"/>
      </w:pPr>
      <w:rPr>
        <w:rFonts w:ascii="Wingdings" w:hAnsi="Wingdings" w:hint="default"/>
      </w:rPr>
    </w:lvl>
  </w:abstractNum>
  <w:abstractNum w:abstractNumId="2"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3" w15:restartNumberingAfterBreak="0">
    <w:nsid w:val="07BAFB1A"/>
    <w:multiLevelType w:val="hybridMultilevel"/>
    <w:tmpl w:val="AC1064EA"/>
    <w:lvl w:ilvl="0" w:tplc="C2E8E24A">
      <w:start w:val="1"/>
      <w:numFmt w:val="bullet"/>
      <w:lvlText w:val="-"/>
      <w:lvlJc w:val="left"/>
      <w:pPr>
        <w:ind w:left="720" w:hanging="360"/>
      </w:pPr>
      <w:rPr>
        <w:rFonts w:ascii="Calibri" w:hAnsi="Calibri" w:hint="default"/>
      </w:rPr>
    </w:lvl>
    <w:lvl w:ilvl="1" w:tplc="C0C2620A">
      <w:start w:val="1"/>
      <w:numFmt w:val="bullet"/>
      <w:lvlText w:val="o"/>
      <w:lvlJc w:val="left"/>
      <w:pPr>
        <w:ind w:left="1440" w:hanging="360"/>
      </w:pPr>
      <w:rPr>
        <w:rFonts w:ascii="Courier New" w:hAnsi="Courier New" w:hint="default"/>
      </w:rPr>
    </w:lvl>
    <w:lvl w:ilvl="2" w:tplc="AAE8F146">
      <w:start w:val="1"/>
      <w:numFmt w:val="bullet"/>
      <w:lvlText w:val=""/>
      <w:lvlJc w:val="left"/>
      <w:pPr>
        <w:ind w:left="2160" w:hanging="360"/>
      </w:pPr>
      <w:rPr>
        <w:rFonts w:ascii="Wingdings" w:hAnsi="Wingdings" w:hint="default"/>
      </w:rPr>
    </w:lvl>
    <w:lvl w:ilvl="3" w:tplc="9B42A906">
      <w:start w:val="1"/>
      <w:numFmt w:val="bullet"/>
      <w:lvlText w:val=""/>
      <w:lvlJc w:val="left"/>
      <w:pPr>
        <w:ind w:left="2880" w:hanging="360"/>
      </w:pPr>
      <w:rPr>
        <w:rFonts w:ascii="Symbol" w:hAnsi="Symbol" w:hint="default"/>
      </w:rPr>
    </w:lvl>
    <w:lvl w:ilvl="4" w:tplc="D308833E">
      <w:start w:val="1"/>
      <w:numFmt w:val="bullet"/>
      <w:lvlText w:val="o"/>
      <w:lvlJc w:val="left"/>
      <w:pPr>
        <w:ind w:left="3600" w:hanging="360"/>
      </w:pPr>
      <w:rPr>
        <w:rFonts w:ascii="Courier New" w:hAnsi="Courier New" w:hint="default"/>
      </w:rPr>
    </w:lvl>
    <w:lvl w:ilvl="5" w:tplc="57582750">
      <w:start w:val="1"/>
      <w:numFmt w:val="bullet"/>
      <w:lvlText w:val=""/>
      <w:lvlJc w:val="left"/>
      <w:pPr>
        <w:ind w:left="4320" w:hanging="360"/>
      </w:pPr>
      <w:rPr>
        <w:rFonts w:ascii="Wingdings" w:hAnsi="Wingdings" w:hint="default"/>
      </w:rPr>
    </w:lvl>
    <w:lvl w:ilvl="6" w:tplc="A3F43ACA">
      <w:start w:val="1"/>
      <w:numFmt w:val="bullet"/>
      <w:lvlText w:val=""/>
      <w:lvlJc w:val="left"/>
      <w:pPr>
        <w:ind w:left="5040" w:hanging="360"/>
      </w:pPr>
      <w:rPr>
        <w:rFonts w:ascii="Symbol" w:hAnsi="Symbol" w:hint="default"/>
      </w:rPr>
    </w:lvl>
    <w:lvl w:ilvl="7" w:tplc="DDE899C8">
      <w:start w:val="1"/>
      <w:numFmt w:val="bullet"/>
      <w:lvlText w:val="o"/>
      <w:lvlJc w:val="left"/>
      <w:pPr>
        <w:ind w:left="5760" w:hanging="360"/>
      </w:pPr>
      <w:rPr>
        <w:rFonts w:ascii="Courier New" w:hAnsi="Courier New" w:hint="default"/>
      </w:rPr>
    </w:lvl>
    <w:lvl w:ilvl="8" w:tplc="1BDC3E28">
      <w:start w:val="1"/>
      <w:numFmt w:val="bullet"/>
      <w:lvlText w:val=""/>
      <w:lvlJc w:val="left"/>
      <w:pPr>
        <w:ind w:left="6480" w:hanging="360"/>
      </w:pPr>
      <w:rPr>
        <w:rFonts w:ascii="Wingdings" w:hAnsi="Wingdings" w:hint="default"/>
      </w:rPr>
    </w:lvl>
  </w:abstractNum>
  <w:abstractNum w:abstractNumId="4"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EA42BA"/>
    <w:multiLevelType w:val="hybridMultilevel"/>
    <w:tmpl w:val="5D46B6A6"/>
    <w:lvl w:ilvl="0" w:tplc="9AEE049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0CACB5"/>
    <w:multiLevelType w:val="hybridMultilevel"/>
    <w:tmpl w:val="4632495E"/>
    <w:lvl w:ilvl="0" w:tplc="28E42EB8">
      <w:start w:val="1"/>
      <w:numFmt w:val="bullet"/>
      <w:lvlText w:val="-"/>
      <w:lvlJc w:val="left"/>
      <w:pPr>
        <w:ind w:left="720" w:hanging="360"/>
      </w:pPr>
      <w:rPr>
        <w:rFonts w:ascii="Calibri" w:hAnsi="Calibri" w:hint="default"/>
      </w:rPr>
    </w:lvl>
    <w:lvl w:ilvl="1" w:tplc="BE6A9136">
      <w:start w:val="1"/>
      <w:numFmt w:val="bullet"/>
      <w:lvlText w:val="o"/>
      <w:lvlJc w:val="left"/>
      <w:pPr>
        <w:ind w:left="1440" w:hanging="360"/>
      </w:pPr>
      <w:rPr>
        <w:rFonts w:ascii="Courier New" w:hAnsi="Courier New" w:hint="default"/>
      </w:rPr>
    </w:lvl>
    <w:lvl w:ilvl="2" w:tplc="3800D994">
      <w:start w:val="1"/>
      <w:numFmt w:val="bullet"/>
      <w:lvlText w:val=""/>
      <w:lvlJc w:val="left"/>
      <w:pPr>
        <w:ind w:left="2160" w:hanging="360"/>
      </w:pPr>
      <w:rPr>
        <w:rFonts w:ascii="Wingdings" w:hAnsi="Wingdings" w:hint="default"/>
      </w:rPr>
    </w:lvl>
    <w:lvl w:ilvl="3" w:tplc="BBDEB2A4">
      <w:start w:val="1"/>
      <w:numFmt w:val="bullet"/>
      <w:lvlText w:val=""/>
      <w:lvlJc w:val="left"/>
      <w:pPr>
        <w:ind w:left="2880" w:hanging="360"/>
      </w:pPr>
      <w:rPr>
        <w:rFonts w:ascii="Symbol" w:hAnsi="Symbol" w:hint="default"/>
      </w:rPr>
    </w:lvl>
    <w:lvl w:ilvl="4" w:tplc="ABFA439A">
      <w:start w:val="1"/>
      <w:numFmt w:val="bullet"/>
      <w:lvlText w:val="o"/>
      <w:lvlJc w:val="left"/>
      <w:pPr>
        <w:ind w:left="3600" w:hanging="360"/>
      </w:pPr>
      <w:rPr>
        <w:rFonts w:ascii="Courier New" w:hAnsi="Courier New" w:hint="default"/>
      </w:rPr>
    </w:lvl>
    <w:lvl w:ilvl="5" w:tplc="DC5E989C">
      <w:start w:val="1"/>
      <w:numFmt w:val="bullet"/>
      <w:lvlText w:val=""/>
      <w:lvlJc w:val="left"/>
      <w:pPr>
        <w:ind w:left="4320" w:hanging="360"/>
      </w:pPr>
      <w:rPr>
        <w:rFonts w:ascii="Wingdings" w:hAnsi="Wingdings" w:hint="default"/>
      </w:rPr>
    </w:lvl>
    <w:lvl w:ilvl="6" w:tplc="22381F62">
      <w:start w:val="1"/>
      <w:numFmt w:val="bullet"/>
      <w:lvlText w:val=""/>
      <w:lvlJc w:val="left"/>
      <w:pPr>
        <w:ind w:left="5040" w:hanging="360"/>
      </w:pPr>
      <w:rPr>
        <w:rFonts w:ascii="Symbol" w:hAnsi="Symbol" w:hint="default"/>
      </w:rPr>
    </w:lvl>
    <w:lvl w:ilvl="7" w:tplc="788E6BB4">
      <w:start w:val="1"/>
      <w:numFmt w:val="bullet"/>
      <w:lvlText w:val="o"/>
      <w:lvlJc w:val="left"/>
      <w:pPr>
        <w:ind w:left="5760" w:hanging="360"/>
      </w:pPr>
      <w:rPr>
        <w:rFonts w:ascii="Courier New" w:hAnsi="Courier New" w:hint="default"/>
      </w:rPr>
    </w:lvl>
    <w:lvl w:ilvl="8" w:tplc="4A4E2342">
      <w:start w:val="1"/>
      <w:numFmt w:val="bullet"/>
      <w:lvlText w:val=""/>
      <w:lvlJc w:val="left"/>
      <w:pPr>
        <w:ind w:left="6480" w:hanging="360"/>
      </w:pPr>
      <w:rPr>
        <w:rFonts w:ascii="Wingdings" w:hAnsi="Wingdings" w:hint="default"/>
      </w:rPr>
    </w:lvl>
  </w:abstractNum>
  <w:abstractNum w:abstractNumId="18"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0"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EF4217"/>
    <w:multiLevelType w:val="hybridMultilevel"/>
    <w:tmpl w:val="E89C5F6A"/>
    <w:lvl w:ilvl="0" w:tplc="98C2C2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CAA5F1"/>
    <w:multiLevelType w:val="hybridMultilevel"/>
    <w:tmpl w:val="40AA036A"/>
    <w:lvl w:ilvl="0" w:tplc="77CC7244">
      <w:start w:val="1"/>
      <w:numFmt w:val="bullet"/>
      <w:lvlText w:val="-"/>
      <w:lvlJc w:val="left"/>
      <w:pPr>
        <w:ind w:left="720" w:hanging="360"/>
      </w:pPr>
      <w:rPr>
        <w:rFonts w:ascii="Calibri" w:hAnsi="Calibri" w:hint="default"/>
      </w:rPr>
    </w:lvl>
    <w:lvl w:ilvl="1" w:tplc="040A6EE8">
      <w:start w:val="1"/>
      <w:numFmt w:val="bullet"/>
      <w:lvlText w:val="o"/>
      <w:lvlJc w:val="left"/>
      <w:pPr>
        <w:ind w:left="1440" w:hanging="360"/>
      </w:pPr>
      <w:rPr>
        <w:rFonts w:ascii="Courier New" w:hAnsi="Courier New" w:hint="default"/>
      </w:rPr>
    </w:lvl>
    <w:lvl w:ilvl="2" w:tplc="451CC58C">
      <w:start w:val="1"/>
      <w:numFmt w:val="bullet"/>
      <w:lvlText w:val=""/>
      <w:lvlJc w:val="left"/>
      <w:pPr>
        <w:ind w:left="2160" w:hanging="360"/>
      </w:pPr>
      <w:rPr>
        <w:rFonts w:ascii="Wingdings" w:hAnsi="Wingdings" w:hint="default"/>
      </w:rPr>
    </w:lvl>
    <w:lvl w:ilvl="3" w:tplc="30A22E9E">
      <w:start w:val="1"/>
      <w:numFmt w:val="bullet"/>
      <w:lvlText w:val=""/>
      <w:lvlJc w:val="left"/>
      <w:pPr>
        <w:ind w:left="2880" w:hanging="360"/>
      </w:pPr>
      <w:rPr>
        <w:rFonts w:ascii="Symbol" w:hAnsi="Symbol" w:hint="default"/>
      </w:rPr>
    </w:lvl>
    <w:lvl w:ilvl="4" w:tplc="BAF26B82">
      <w:start w:val="1"/>
      <w:numFmt w:val="bullet"/>
      <w:lvlText w:val="o"/>
      <w:lvlJc w:val="left"/>
      <w:pPr>
        <w:ind w:left="3600" w:hanging="360"/>
      </w:pPr>
      <w:rPr>
        <w:rFonts w:ascii="Courier New" w:hAnsi="Courier New" w:hint="default"/>
      </w:rPr>
    </w:lvl>
    <w:lvl w:ilvl="5" w:tplc="DB68B790">
      <w:start w:val="1"/>
      <w:numFmt w:val="bullet"/>
      <w:lvlText w:val=""/>
      <w:lvlJc w:val="left"/>
      <w:pPr>
        <w:ind w:left="4320" w:hanging="360"/>
      </w:pPr>
      <w:rPr>
        <w:rFonts w:ascii="Wingdings" w:hAnsi="Wingdings" w:hint="default"/>
      </w:rPr>
    </w:lvl>
    <w:lvl w:ilvl="6" w:tplc="8F485A56">
      <w:start w:val="1"/>
      <w:numFmt w:val="bullet"/>
      <w:lvlText w:val=""/>
      <w:lvlJc w:val="left"/>
      <w:pPr>
        <w:ind w:left="5040" w:hanging="360"/>
      </w:pPr>
      <w:rPr>
        <w:rFonts w:ascii="Symbol" w:hAnsi="Symbol" w:hint="default"/>
      </w:rPr>
    </w:lvl>
    <w:lvl w:ilvl="7" w:tplc="18B2D1A8">
      <w:start w:val="1"/>
      <w:numFmt w:val="bullet"/>
      <w:lvlText w:val="o"/>
      <w:lvlJc w:val="left"/>
      <w:pPr>
        <w:ind w:left="5760" w:hanging="360"/>
      </w:pPr>
      <w:rPr>
        <w:rFonts w:ascii="Courier New" w:hAnsi="Courier New" w:hint="default"/>
      </w:rPr>
    </w:lvl>
    <w:lvl w:ilvl="8" w:tplc="A08E0426">
      <w:start w:val="1"/>
      <w:numFmt w:val="bullet"/>
      <w:lvlText w:val=""/>
      <w:lvlJc w:val="left"/>
      <w:pPr>
        <w:ind w:left="6480" w:hanging="360"/>
      </w:pPr>
      <w:rPr>
        <w:rFonts w:ascii="Wingdings" w:hAnsi="Wingdings" w:hint="default"/>
      </w:rPr>
    </w:lvl>
  </w:abstractNum>
  <w:abstractNum w:abstractNumId="25"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9A5908"/>
    <w:multiLevelType w:val="hybridMultilevel"/>
    <w:tmpl w:val="C5F60676"/>
    <w:lvl w:ilvl="0" w:tplc="1868D6D2">
      <w:start w:val="1"/>
      <w:numFmt w:val="bullet"/>
      <w:lvlText w:val="-"/>
      <w:lvlJc w:val="left"/>
      <w:pPr>
        <w:ind w:left="720" w:hanging="360"/>
      </w:pPr>
      <w:rPr>
        <w:rFonts w:ascii="Calibri" w:hAnsi="Calibri" w:hint="default"/>
      </w:rPr>
    </w:lvl>
    <w:lvl w:ilvl="1" w:tplc="F8B87122">
      <w:start w:val="1"/>
      <w:numFmt w:val="bullet"/>
      <w:lvlText w:val="o"/>
      <w:lvlJc w:val="left"/>
      <w:pPr>
        <w:ind w:left="1440" w:hanging="360"/>
      </w:pPr>
      <w:rPr>
        <w:rFonts w:ascii="Courier New" w:hAnsi="Courier New" w:hint="default"/>
      </w:rPr>
    </w:lvl>
    <w:lvl w:ilvl="2" w:tplc="C952CB9E">
      <w:start w:val="1"/>
      <w:numFmt w:val="bullet"/>
      <w:lvlText w:val=""/>
      <w:lvlJc w:val="left"/>
      <w:pPr>
        <w:ind w:left="2160" w:hanging="360"/>
      </w:pPr>
      <w:rPr>
        <w:rFonts w:ascii="Wingdings" w:hAnsi="Wingdings" w:hint="default"/>
      </w:rPr>
    </w:lvl>
    <w:lvl w:ilvl="3" w:tplc="1D3839D0">
      <w:start w:val="1"/>
      <w:numFmt w:val="bullet"/>
      <w:lvlText w:val=""/>
      <w:lvlJc w:val="left"/>
      <w:pPr>
        <w:ind w:left="2880" w:hanging="360"/>
      </w:pPr>
      <w:rPr>
        <w:rFonts w:ascii="Symbol" w:hAnsi="Symbol" w:hint="default"/>
      </w:rPr>
    </w:lvl>
    <w:lvl w:ilvl="4" w:tplc="70D292F2">
      <w:start w:val="1"/>
      <w:numFmt w:val="bullet"/>
      <w:lvlText w:val="o"/>
      <w:lvlJc w:val="left"/>
      <w:pPr>
        <w:ind w:left="3600" w:hanging="360"/>
      </w:pPr>
      <w:rPr>
        <w:rFonts w:ascii="Courier New" w:hAnsi="Courier New" w:hint="default"/>
      </w:rPr>
    </w:lvl>
    <w:lvl w:ilvl="5" w:tplc="DFA8BECC">
      <w:start w:val="1"/>
      <w:numFmt w:val="bullet"/>
      <w:lvlText w:val=""/>
      <w:lvlJc w:val="left"/>
      <w:pPr>
        <w:ind w:left="4320" w:hanging="360"/>
      </w:pPr>
      <w:rPr>
        <w:rFonts w:ascii="Wingdings" w:hAnsi="Wingdings" w:hint="default"/>
      </w:rPr>
    </w:lvl>
    <w:lvl w:ilvl="6" w:tplc="29C0FC56">
      <w:start w:val="1"/>
      <w:numFmt w:val="bullet"/>
      <w:lvlText w:val=""/>
      <w:lvlJc w:val="left"/>
      <w:pPr>
        <w:ind w:left="5040" w:hanging="360"/>
      </w:pPr>
      <w:rPr>
        <w:rFonts w:ascii="Symbol" w:hAnsi="Symbol" w:hint="default"/>
      </w:rPr>
    </w:lvl>
    <w:lvl w:ilvl="7" w:tplc="18FCDE84">
      <w:start w:val="1"/>
      <w:numFmt w:val="bullet"/>
      <w:lvlText w:val="o"/>
      <w:lvlJc w:val="left"/>
      <w:pPr>
        <w:ind w:left="5760" w:hanging="360"/>
      </w:pPr>
      <w:rPr>
        <w:rFonts w:ascii="Courier New" w:hAnsi="Courier New" w:hint="default"/>
      </w:rPr>
    </w:lvl>
    <w:lvl w:ilvl="8" w:tplc="FDE4B93A">
      <w:start w:val="1"/>
      <w:numFmt w:val="bullet"/>
      <w:lvlText w:val=""/>
      <w:lvlJc w:val="left"/>
      <w:pPr>
        <w:ind w:left="6480" w:hanging="360"/>
      </w:pPr>
      <w:rPr>
        <w:rFonts w:ascii="Wingdings" w:hAnsi="Wingdings" w:hint="default"/>
      </w:rPr>
    </w:lvl>
  </w:abstractNum>
  <w:abstractNum w:abstractNumId="28" w15:restartNumberingAfterBreak="0">
    <w:nsid w:val="5FFF0A74"/>
    <w:multiLevelType w:val="hybridMultilevel"/>
    <w:tmpl w:val="46D0E87C"/>
    <w:lvl w:ilvl="0" w:tplc="0BDA034A">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3A9270A"/>
    <w:multiLevelType w:val="hybridMultilevel"/>
    <w:tmpl w:val="5A587CD4"/>
    <w:lvl w:ilvl="0" w:tplc="9AEE0498">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A80F84"/>
    <w:multiLevelType w:val="hybridMultilevel"/>
    <w:tmpl w:val="F58246D2"/>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6BD51DE6"/>
    <w:multiLevelType w:val="hybridMultilevel"/>
    <w:tmpl w:val="F814D47E"/>
    <w:lvl w:ilvl="0" w:tplc="28A2236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6"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7" w15:restartNumberingAfterBreak="0">
    <w:nsid w:val="6CD1866D"/>
    <w:multiLevelType w:val="hybridMultilevel"/>
    <w:tmpl w:val="B5FC0436"/>
    <w:lvl w:ilvl="0" w:tplc="FB6AD4FE">
      <w:start w:val="1"/>
      <w:numFmt w:val="bullet"/>
      <w:lvlText w:val="-"/>
      <w:lvlJc w:val="left"/>
      <w:pPr>
        <w:ind w:left="720" w:hanging="360"/>
      </w:pPr>
      <w:rPr>
        <w:rFonts w:ascii="Calibri" w:hAnsi="Calibri" w:hint="default"/>
      </w:rPr>
    </w:lvl>
    <w:lvl w:ilvl="1" w:tplc="9D60DB60">
      <w:start w:val="1"/>
      <w:numFmt w:val="bullet"/>
      <w:lvlText w:val="o"/>
      <w:lvlJc w:val="left"/>
      <w:pPr>
        <w:ind w:left="1440" w:hanging="360"/>
      </w:pPr>
      <w:rPr>
        <w:rFonts w:ascii="Courier New" w:hAnsi="Courier New" w:hint="default"/>
      </w:rPr>
    </w:lvl>
    <w:lvl w:ilvl="2" w:tplc="B5B0D690">
      <w:start w:val="1"/>
      <w:numFmt w:val="bullet"/>
      <w:lvlText w:val=""/>
      <w:lvlJc w:val="left"/>
      <w:pPr>
        <w:ind w:left="2160" w:hanging="360"/>
      </w:pPr>
      <w:rPr>
        <w:rFonts w:ascii="Wingdings" w:hAnsi="Wingdings" w:hint="default"/>
      </w:rPr>
    </w:lvl>
    <w:lvl w:ilvl="3" w:tplc="E1D06606">
      <w:start w:val="1"/>
      <w:numFmt w:val="bullet"/>
      <w:lvlText w:val=""/>
      <w:lvlJc w:val="left"/>
      <w:pPr>
        <w:ind w:left="2880" w:hanging="360"/>
      </w:pPr>
      <w:rPr>
        <w:rFonts w:ascii="Symbol" w:hAnsi="Symbol" w:hint="default"/>
      </w:rPr>
    </w:lvl>
    <w:lvl w:ilvl="4" w:tplc="690C4ABE">
      <w:start w:val="1"/>
      <w:numFmt w:val="bullet"/>
      <w:lvlText w:val="o"/>
      <w:lvlJc w:val="left"/>
      <w:pPr>
        <w:ind w:left="3600" w:hanging="360"/>
      </w:pPr>
      <w:rPr>
        <w:rFonts w:ascii="Courier New" w:hAnsi="Courier New" w:hint="default"/>
      </w:rPr>
    </w:lvl>
    <w:lvl w:ilvl="5" w:tplc="EB165D50">
      <w:start w:val="1"/>
      <w:numFmt w:val="bullet"/>
      <w:lvlText w:val=""/>
      <w:lvlJc w:val="left"/>
      <w:pPr>
        <w:ind w:left="4320" w:hanging="360"/>
      </w:pPr>
      <w:rPr>
        <w:rFonts w:ascii="Wingdings" w:hAnsi="Wingdings" w:hint="default"/>
      </w:rPr>
    </w:lvl>
    <w:lvl w:ilvl="6" w:tplc="345AB55A">
      <w:start w:val="1"/>
      <w:numFmt w:val="bullet"/>
      <w:lvlText w:val=""/>
      <w:lvlJc w:val="left"/>
      <w:pPr>
        <w:ind w:left="5040" w:hanging="360"/>
      </w:pPr>
      <w:rPr>
        <w:rFonts w:ascii="Symbol" w:hAnsi="Symbol" w:hint="default"/>
      </w:rPr>
    </w:lvl>
    <w:lvl w:ilvl="7" w:tplc="C5A86966">
      <w:start w:val="1"/>
      <w:numFmt w:val="bullet"/>
      <w:lvlText w:val="o"/>
      <w:lvlJc w:val="left"/>
      <w:pPr>
        <w:ind w:left="5760" w:hanging="360"/>
      </w:pPr>
      <w:rPr>
        <w:rFonts w:ascii="Courier New" w:hAnsi="Courier New" w:hint="default"/>
      </w:rPr>
    </w:lvl>
    <w:lvl w:ilvl="8" w:tplc="03BED176">
      <w:start w:val="1"/>
      <w:numFmt w:val="bullet"/>
      <w:lvlText w:val=""/>
      <w:lvlJc w:val="left"/>
      <w:pPr>
        <w:ind w:left="6480" w:hanging="360"/>
      </w:pPr>
      <w:rPr>
        <w:rFonts w:ascii="Wingdings" w:hAnsi="Wingdings" w:hint="default"/>
      </w:rPr>
    </w:lvl>
  </w:abstractNum>
  <w:abstractNum w:abstractNumId="38"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0" w15:restartNumberingAfterBreak="0">
    <w:nsid w:val="7736357E"/>
    <w:multiLevelType w:val="hybridMultilevel"/>
    <w:tmpl w:val="9EBE7F4C"/>
    <w:lvl w:ilvl="0" w:tplc="0E16E542">
      <w:start w:val="1"/>
      <w:numFmt w:val="lowerLetter"/>
      <w:lvlText w:val="%1."/>
      <w:lvlJc w:val="left"/>
      <w:pPr>
        <w:ind w:left="720" w:hanging="360"/>
      </w:pPr>
      <w:rPr>
        <w:rFonts w:ascii="Open Sans Light" w:hAnsi="Open Sans Light" w:cs="Open Sans Light"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2" w15:restartNumberingAfterBreak="0">
    <w:nsid w:val="7CD66E94"/>
    <w:multiLevelType w:val="hybridMultilevel"/>
    <w:tmpl w:val="0958DA48"/>
    <w:lvl w:ilvl="0" w:tplc="EE84CD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640698"/>
    <w:multiLevelType w:val="hybridMultilevel"/>
    <w:tmpl w:val="9DB0CF72"/>
    <w:lvl w:ilvl="0" w:tplc="D23E4DFC">
      <w:start w:val="1"/>
      <w:numFmt w:val="decimal"/>
      <w:lvlText w:val="%1."/>
      <w:lvlJc w:val="left"/>
      <w:pPr>
        <w:ind w:left="720" w:hanging="360"/>
      </w:pPr>
      <w:rPr>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37"/>
  </w:num>
  <w:num w:numId="4">
    <w:abstractNumId w:val="1"/>
  </w:num>
  <w:num w:numId="5">
    <w:abstractNumId w:val="3"/>
  </w:num>
  <w:num w:numId="6">
    <w:abstractNumId w:val="24"/>
  </w:num>
  <w:num w:numId="7">
    <w:abstractNumId w:val="27"/>
  </w:num>
  <w:num w:numId="8">
    <w:abstractNumId w:val="17"/>
  </w:num>
  <w:num w:numId="9">
    <w:abstractNumId w:val="19"/>
  </w:num>
  <w:num w:numId="10">
    <w:abstractNumId w:val="26"/>
  </w:num>
  <w:num w:numId="11">
    <w:abstractNumId w:val="15"/>
  </w:num>
  <w:num w:numId="12">
    <w:abstractNumId w:val="36"/>
  </w:num>
  <w:num w:numId="13">
    <w:abstractNumId w:val="25"/>
  </w:num>
  <w:num w:numId="14">
    <w:abstractNumId w:val="22"/>
  </w:num>
  <w:num w:numId="15">
    <w:abstractNumId w:val="20"/>
  </w:num>
  <w:num w:numId="16">
    <w:abstractNumId w:val="6"/>
  </w:num>
  <w:num w:numId="17">
    <w:abstractNumId w:val="38"/>
  </w:num>
  <w:num w:numId="18">
    <w:abstractNumId w:val="13"/>
  </w:num>
  <w:num w:numId="19">
    <w:abstractNumId w:val="9"/>
  </w:num>
  <w:num w:numId="20">
    <w:abstractNumId w:val="18"/>
  </w:num>
  <w:num w:numId="21">
    <w:abstractNumId w:val="8"/>
  </w:num>
  <w:num w:numId="22">
    <w:abstractNumId w:val="39"/>
  </w:num>
  <w:num w:numId="23">
    <w:abstractNumId w:val="4"/>
  </w:num>
  <w:num w:numId="24">
    <w:abstractNumId w:val="23"/>
  </w:num>
  <w:num w:numId="25">
    <w:abstractNumId w:val="35"/>
  </w:num>
  <w:num w:numId="26">
    <w:abstractNumId w:val="41"/>
  </w:num>
  <w:num w:numId="27">
    <w:abstractNumId w:val="11"/>
  </w:num>
  <w:num w:numId="28">
    <w:abstractNumId w:val="16"/>
  </w:num>
  <w:num w:numId="29">
    <w:abstractNumId w:val="44"/>
  </w:num>
  <w:num w:numId="30">
    <w:abstractNumId w:val="29"/>
  </w:num>
  <w:num w:numId="31">
    <w:abstractNumId w:val="32"/>
  </w:num>
  <w:num w:numId="32">
    <w:abstractNumId w:val="5"/>
  </w:num>
  <w:num w:numId="33">
    <w:abstractNumId w:val="34"/>
  </w:num>
  <w:num w:numId="34">
    <w:abstractNumId w:val="40"/>
  </w:num>
  <w:num w:numId="35">
    <w:abstractNumId w:val="10"/>
  </w:num>
  <w:num w:numId="36">
    <w:abstractNumId w:val="7"/>
  </w:num>
  <w:num w:numId="37">
    <w:abstractNumId w:val="12"/>
  </w:num>
  <w:num w:numId="38">
    <w:abstractNumId w:val="43"/>
  </w:num>
  <w:num w:numId="39">
    <w:abstractNumId w:val="31"/>
  </w:num>
  <w:num w:numId="40">
    <w:abstractNumId w:val="14"/>
  </w:num>
  <w:num w:numId="41">
    <w:abstractNumId w:val="21"/>
  </w:num>
  <w:num w:numId="42">
    <w:abstractNumId w:val="33"/>
  </w:num>
  <w:num w:numId="43">
    <w:abstractNumId w:val="30"/>
  </w:num>
  <w:num w:numId="44">
    <w:abstractNumId w:val="42"/>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9F0"/>
    <w:rsid w:val="0000055E"/>
    <w:rsid w:val="0000369B"/>
    <w:rsid w:val="00004D41"/>
    <w:rsid w:val="0000591C"/>
    <w:rsid w:val="00010687"/>
    <w:rsid w:val="00011D79"/>
    <w:rsid w:val="00030B41"/>
    <w:rsid w:val="00031029"/>
    <w:rsid w:val="000325B4"/>
    <w:rsid w:val="0005173E"/>
    <w:rsid w:val="000656C1"/>
    <w:rsid w:val="00071C97"/>
    <w:rsid w:val="00083B3F"/>
    <w:rsid w:val="00087DD1"/>
    <w:rsid w:val="00095F60"/>
    <w:rsid w:val="000A1A16"/>
    <w:rsid w:val="000B4693"/>
    <w:rsid w:val="000B7AE1"/>
    <w:rsid w:val="000D0B1E"/>
    <w:rsid w:val="000E179C"/>
    <w:rsid w:val="000F5809"/>
    <w:rsid w:val="001227AC"/>
    <w:rsid w:val="001302F6"/>
    <w:rsid w:val="00135819"/>
    <w:rsid w:val="00137FB8"/>
    <w:rsid w:val="00140A97"/>
    <w:rsid w:val="001626C4"/>
    <w:rsid w:val="00171178"/>
    <w:rsid w:val="001717F5"/>
    <w:rsid w:val="00185245"/>
    <w:rsid w:val="00186312"/>
    <w:rsid w:val="0018753F"/>
    <w:rsid w:val="001A2CC0"/>
    <w:rsid w:val="001B18A8"/>
    <w:rsid w:val="001B18F7"/>
    <w:rsid w:val="001B4AE1"/>
    <w:rsid w:val="001B60D7"/>
    <w:rsid w:val="001B643D"/>
    <w:rsid w:val="00201C45"/>
    <w:rsid w:val="002043CB"/>
    <w:rsid w:val="00204D7C"/>
    <w:rsid w:val="002074B4"/>
    <w:rsid w:val="00207FDD"/>
    <w:rsid w:val="0021331B"/>
    <w:rsid w:val="00220068"/>
    <w:rsid w:val="00225777"/>
    <w:rsid w:val="002449A7"/>
    <w:rsid w:val="00252EAA"/>
    <w:rsid w:val="002542A5"/>
    <w:rsid w:val="00262F9D"/>
    <w:rsid w:val="0026398D"/>
    <w:rsid w:val="00267577"/>
    <w:rsid w:val="00272C23"/>
    <w:rsid w:val="002735D3"/>
    <w:rsid w:val="00277A00"/>
    <w:rsid w:val="00285BCE"/>
    <w:rsid w:val="00296B87"/>
    <w:rsid w:val="00297E89"/>
    <w:rsid w:val="002A2FF3"/>
    <w:rsid w:val="002B364A"/>
    <w:rsid w:val="002C2567"/>
    <w:rsid w:val="002D6C49"/>
    <w:rsid w:val="002F32F6"/>
    <w:rsid w:val="00314012"/>
    <w:rsid w:val="003222BB"/>
    <w:rsid w:val="00322E84"/>
    <w:rsid w:val="003241F2"/>
    <w:rsid w:val="00331B73"/>
    <w:rsid w:val="00340D92"/>
    <w:rsid w:val="00352F1B"/>
    <w:rsid w:val="00356653"/>
    <w:rsid w:val="00360C7A"/>
    <w:rsid w:val="00371E16"/>
    <w:rsid w:val="0039644F"/>
    <w:rsid w:val="003A6156"/>
    <w:rsid w:val="003B013B"/>
    <w:rsid w:val="003B0FE2"/>
    <w:rsid w:val="003B2306"/>
    <w:rsid w:val="003B7F0C"/>
    <w:rsid w:val="003C3BD8"/>
    <w:rsid w:val="003D71A8"/>
    <w:rsid w:val="003E010B"/>
    <w:rsid w:val="003E66F1"/>
    <w:rsid w:val="003F1E05"/>
    <w:rsid w:val="003F30C0"/>
    <w:rsid w:val="003F72CC"/>
    <w:rsid w:val="0040143A"/>
    <w:rsid w:val="00402460"/>
    <w:rsid w:val="004216EF"/>
    <w:rsid w:val="00427C4C"/>
    <w:rsid w:val="00435BB5"/>
    <w:rsid w:val="00442EC5"/>
    <w:rsid w:val="0044691F"/>
    <w:rsid w:val="00451746"/>
    <w:rsid w:val="00462B1E"/>
    <w:rsid w:val="004653C8"/>
    <w:rsid w:val="0046792D"/>
    <w:rsid w:val="00467DB3"/>
    <w:rsid w:val="00473A76"/>
    <w:rsid w:val="00481724"/>
    <w:rsid w:val="00484BAA"/>
    <w:rsid w:val="00486BBC"/>
    <w:rsid w:val="00497C94"/>
    <w:rsid w:val="004A0A2A"/>
    <w:rsid w:val="004A2B5E"/>
    <w:rsid w:val="004A46F6"/>
    <w:rsid w:val="004B1204"/>
    <w:rsid w:val="004B4EB2"/>
    <w:rsid w:val="004B58F5"/>
    <w:rsid w:val="004E3E81"/>
    <w:rsid w:val="004E5513"/>
    <w:rsid w:val="004E58FF"/>
    <w:rsid w:val="004F3288"/>
    <w:rsid w:val="004F611B"/>
    <w:rsid w:val="005052C9"/>
    <w:rsid w:val="00516112"/>
    <w:rsid w:val="00521FDF"/>
    <w:rsid w:val="00522A25"/>
    <w:rsid w:val="0052545E"/>
    <w:rsid w:val="00532F00"/>
    <w:rsid w:val="005339B5"/>
    <w:rsid w:val="00542386"/>
    <w:rsid w:val="00555C5F"/>
    <w:rsid w:val="005631A7"/>
    <w:rsid w:val="0056775E"/>
    <w:rsid w:val="00577E0F"/>
    <w:rsid w:val="00581D4C"/>
    <w:rsid w:val="00596BBB"/>
    <w:rsid w:val="005B07AA"/>
    <w:rsid w:val="005B49EF"/>
    <w:rsid w:val="005C0698"/>
    <w:rsid w:val="005D1242"/>
    <w:rsid w:val="005D43AF"/>
    <w:rsid w:val="005D6965"/>
    <w:rsid w:val="005E1C4F"/>
    <w:rsid w:val="005E397F"/>
    <w:rsid w:val="005F2269"/>
    <w:rsid w:val="00602AA7"/>
    <w:rsid w:val="0060524E"/>
    <w:rsid w:val="00624FB0"/>
    <w:rsid w:val="00635EB0"/>
    <w:rsid w:val="00651B3A"/>
    <w:rsid w:val="0065297B"/>
    <w:rsid w:val="00657062"/>
    <w:rsid w:val="0066061E"/>
    <w:rsid w:val="006801C3"/>
    <w:rsid w:val="006924B9"/>
    <w:rsid w:val="00693A00"/>
    <w:rsid w:val="006949F0"/>
    <w:rsid w:val="006A14FA"/>
    <w:rsid w:val="006A244A"/>
    <w:rsid w:val="006A31A0"/>
    <w:rsid w:val="006B1986"/>
    <w:rsid w:val="006B1F94"/>
    <w:rsid w:val="006C0850"/>
    <w:rsid w:val="006C4A3E"/>
    <w:rsid w:val="006C6055"/>
    <w:rsid w:val="006E1407"/>
    <w:rsid w:val="006E5174"/>
    <w:rsid w:val="006E5A1E"/>
    <w:rsid w:val="00704C1F"/>
    <w:rsid w:val="00741047"/>
    <w:rsid w:val="007444FD"/>
    <w:rsid w:val="00747CD1"/>
    <w:rsid w:val="007607C1"/>
    <w:rsid w:val="00763737"/>
    <w:rsid w:val="00773518"/>
    <w:rsid w:val="0078479C"/>
    <w:rsid w:val="00793ABE"/>
    <w:rsid w:val="007A08E5"/>
    <w:rsid w:val="007A3311"/>
    <w:rsid w:val="007A6F01"/>
    <w:rsid w:val="007B07C4"/>
    <w:rsid w:val="007B4C8F"/>
    <w:rsid w:val="007E0431"/>
    <w:rsid w:val="007E72E3"/>
    <w:rsid w:val="007F317E"/>
    <w:rsid w:val="007F6112"/>
    <w:rsid w:val="00802214"/>
    <w:rsid w:val="00802D67"/>
    <w:rsid w:val="00807286"/>
    <w:rsid w:val="008125E7"/>
    <w:rsid w:val="00812BCB"/>
    <w:rsid w:val="0081368D"/>
    <w:rsid w:val="00814011"/>
    <w:rsid w:val="00831D18"/>
    <w:rsid w:val="00835DB5"/>
    <w:rsid w:val="00854A77"/>
    <w:rsid w:val="0086618D"/>
    <w:rsid w:val="00866912"/>
    <w:rsid w:val="00881118"/>
    <w:rsid w:val="008929FD"/>
    <w:rsid w:val="008B0FCA"/>
    <w:rsid w:val="008B421A"/>
    <w:rsid w:val="008D1DA6"/>
    <w:rsid w:val="008D2A2E"/>
    <w:rsid w:val="008D62D3"/>
    <w:rsid w:val="009020CF"/>
    <w:rsid w:val="00903D54"/>
    <w:rsid w:val="0092527A"/>
    <w:rsid w:val="00930FCB"/>
    <w:rsid w:val="009441FB"/>
    <w:rsid w:val="0094584C"/>
    <w:rsid w:val="00965F7F"/>
    <w:rsid w:val="0097135E"/>
    <w:rsid w:val="00990DC9"/>
    <w:rsid w:val="009928F4"/>
    <w:rsid w:val="009B092A"/>
    <w:rsid w:val="009B2688"/>
    <w:rsid w:val="009B756C"/>
    <w:rsid w:val="009D4DA6"/>
    <w:rsid w:val="009D629A"/>
    <w:rsid w:val="009E26B0"/>
    <w:rsid w:val="009F6A00"/>
    <w:rsid w:val="00A129F9"/>
    <w:rsid w:val="00A2473D"/>
    <w:rsid w:val="00A31AD2"/>
    <w:rsid w:val="00A408F3"/>
    <w:rsid w:val="00A43207"/>
    <w:rsid w:val="00A43A0A"/>
    <w:rsid w:val="00A44F47"/>
    <w:rsid w:val="00A64556"/>
    <w:rsid w:val="00A70ED5"/>
    <w:rsid w:val="00A74DAC"/>
    <w:rsid w:val="00A97145"/>
    <w:rsid w:val="00AA1138"/>
    <w:rsid w:val="00AA416D"/>
    <w:rsid w:val="00AA55E2"/>
    <w:rsid w:val="00AA568D"/>
    <w:rsid w:val="00AA7A4B"/>
    <w:rsid w:val="00AB48F6"/>
    <w:rsid w:val="00AB6E1E"/>
    <w:rsid w:val="00AC4464"/>
    <w:rsid w:val="00AE3357"/>
    <w:rsid w:val="00B0154C"/>
    <w:rsid w:val="00B015D7"/>
    <w:rsid w:val="00B311DD"/>
    <w:rsid w:val="00B31A79"/>
    <w:rsid w:val="00B4349A"/>
    <w:rsid w:val="00B46507"/>
    <w:rsid w:val="00B53854"/>
    <w:rsid w:val="00B56C5B"/>
    <w:rsid w:val="00B64AC9"/>
    <w:rsid w:val="00B65464"/>
    <w:rsid w:val="00B700E7"/>
    <w:rsid w:val="00B70E0A"/>
    <w:rsid w:val="00B833D2"/>
    <w:rsid w:val="00B83AB9"/>
    <w:rsid w:val="00B95D67"/>
    <w:rsid w:val="00B96B5F"/>
    <w:rsid w:val="00BA1706"/>
    <w:rsid w:val="00BB08BC"/>
    <w:rsid w:val="00BC337C"/>
    <w:rsid w:val="00BD04FD"/>
    <w:rsid w:val="00BD1AEB"/>
    <w:rsid w:val="00BD7815"/>
    <w:rsid w:val="00BF2DDB"/>
    <w:rsid w:val="00BF679F"/>
    <w:rsid w:val="00BF68B6"/>
    <w:rsid w:val="00C022D0"/>
    <w:rsid w:val="00C05AAA"/>
    <w:rsid w:val="00C50A37"/>
    <w:rsid w:val="00C626FD"/>
    <w:rsid w:val="00C62B2C"/>
    <w:rsid w:val="00C6790D"/>
    <w:rsid w:val="00C72205"/>
    <w:rsid w:val="00C730BD"/>
    <w:rsid w:val="00C73E79"/>
    <w:rsid w:val="00C84479"/>
    <w:rsid w:val="00C90B86"/>
    <w:rsid w:val="00C91C17"/>
    <w:rsid w:val="00CB24D1"/>
    <w:rsid w:val="00CC12C7"/>
    <w:rsid w:val="00CD136C"/>
    <w:rsid w:val="00CD6C6D"/>
    <w:rsid w:val="00D14118"/>
    <w:rsid w:val="00D21A39"/>
    <w:rsid w:val="00D23686"/>
    <w:rsid w:val="00D246B8"/>
    <w:rsid w:val="00D27739"/>
    <w:rsid w:val="00D278D6"/>
    <w:rsid w:val="00D44AD9"/>
    <w:rsid w:val="00D61901"/>
    <w:rsid w:val="00D6665E"/>
    <w:rsid w:val="00D70D15"/>
    <w:rsid w:val="00D80B8B"/>
    <w:rsid w:val="00D81907"/>
    <w:rsid w:val="00D85DDE"/>
    <w:rsid w:val="00D92CF1"/>
    <w:rsid w:val="00DA5A55"/>
    <w:rsid w:val="00DA7000"/>
    <w:rsid w:val="00DB07A5"/>
    <w:rsid w:val="00DB41F8"/>
    <w:rsid w:val="00DC271D"/>
    <w:rsid w:val="00DC489E"/>
    <w:rsid w:val="00DD0E7F"/>
    <w:rsid w:val="00DD4426"/>
    <w:rsid w:val="00DE0409"/>
    <w:rsid w:val="00DE3461"/>
    <w:rsid w:val="00DF230E"/>
    <w:rsid w:val="00DF3D34"/>
    <w:rsid w:val="00DF7F02"/>
    <w:rsid w:val="00E00698"/>
    <w:rsid w:val="00E07D61"/>
    <w:rsid w:val="00E21D24"/>
    <w:rsid w:val="00E228C9"/>
    <w:rsid w:val="00E244D9"/>
    <w:rsid w:val="00E25F03"/>
    <w:rsid w:val="00E32A45"/>
    <w:rsid w:val="00E44AA1"/>
    <w:rsid w:val="00E45945"/>
    <w:rsid w:val="00E5722E"/>
    <w:rsid w:val="00E573C4"/>
    <w:rsid w:val="00E81B5B"/>
    <w:rsid w:val="00E8255D"/>
    <w:rsid w:val="00E837E5"/>
    <w:rsid w:val="00E94671"/>
    <w:rsid w:val="00E94C24"/>
    <w:rsid w:val="00E96B98"/>
    <w:rsid w:val="00EA6480"/>
    <w:rsid w:val="00EA6CD6"/>
    <w:rsid w:val="00EA70BB"/>
    <w:rsid w:val="00ED70E9"/>
    <w:rsid w:val="00F07DDB"/>
    <w:rsid w:val="00F106FC"/>
    <w:rsid w:val="00F1097B"/>
    <w:rsid w:val="00F1638C"/>
    <w:rsid w:val="00F21253"/>
    <w:rsid w:val="00F31231"/>
    <w:rsid w:val="00F37E3E"/>
    <w:rsid w:val="00F40538"/>
    <w:rsid w:val="00F50E0A"/>
    <w:rsid w:val="00F5107E"/>
    <w:rsid w:val="00F62738"/>
    <w:rsid w:val="00F83316"/>
    <w:rsid w:val="00F86ABE"/>
    <w:rsid w:val="00F959EC"/>
    <w:rsid w:val="00F9688C"/>
    <w:rsid w:val="00FB4CBE"/>
    <w:rsid w:val="00FB6E45"/>
    <w:rsid w:val="00FC5213"/>
    <w:rsid w:val="00FD7AD4"/>
    <w:rsid w:val="00FE1134"/>
    <w:rsid w:val="00FF08F5"/>
    <w:rsid w:val="00FF13CB"/>
    <w:rsid w:val="012DA56D"/>
    <w:rsid w:val="0194C8F9"/>
    <w:rsid w:val="030506A5"/>
    <w:rsid w:val="030776CE"/>
    <w:rsid w:val="0330995A"/>
    <w:rsid w:val="04632815"/>
    <w:rsid w:val="07A78D1F"/>
    <w:rsid w:val="07EAE220"/>
    <w:rsid w:val="0811FE72"/>
    <w:rsid w:val="0902513B"/>
    <w:rsid w:val="09C45836"/>
    <w:rsid w:val="0AA95D8E"/>
    <w:rsid w:val="0ACCAFAB"/>
    <w:rsid w:val="0B5B7AB6"/>
    <w:rsid w:val="0BA94009"/>
    <w:rsid w:val="0BADE4A3"/>
    <w:rsid w:val="0C727D38"/>
    <w:rsid w:val="0D27801F"/>
    <w:rsid w:val="0DD5C25E"/>
    <w:rsid w:val="0DED1DD8"/>
    <w:rsid w:val="0F0392D3"/>
    <w:rsid w:val="0F55E659"/>
    <w:rsid w:val="0F59E7F2"/>
    <w:rsid w:val="0FE011CA"/>
    <w:rsid w:val="10A161FC"/>
    <w:rsid w:val="11728808"/>
    <w:rsid w:val="12329B6C"/>
    <w:rsid w:val="1260830F"/>
    <w:rsid w:val="12F73F70"/>
    <w:rsid w:val="13BA1ACA"/>
    <w:rsid w:val="13D0D9CA"/>
    <w:rsid w:val="13E82B8B"/>
    <w:rsid w:val="14BD13DE"/>
    <w:rsid w:val="14BF4A70"/>
    <w:rsid w:val="14CB664D"/>
    <w:rsid w:val="14FDED08"/>
    <w:rsid w:val="153F0584"/>
    <w:rsid w:val="16A61AE3"/>
    <w:rsid w:val="17306005"/>
    <w:rsid w:val="1758F87C"/>
    <w:rsid w:val="17671F51"/>
    <w:rsid w:val="18095BDA"/>
    <w:rsid w:val="19F30F9B"/>
    <w:rsid w:val="1A724816"/>
    <w:rsid w:val="1AB27883"/>
    <w:rsid w:val="1B1E1D89"/>
    <w:rsid w:val="1B798C06"/>
    <w:rsid w:val="1C909EFA"/>
    <w:rsid w:val="1D155C67"/>
    <w:rsid w:val="1DE6A85A"/>
    <w:rsid w:val="1DF4101C"/>
    <w:rsid w:val="1EDE2FE4"/>
    <w:rsid w:val="1F2D01D0"/>
    <w:rsid w:val="1F2DB50A"/>
    <w:rsid w:val="1FC154E0"/>
    <w:rsid w:val="2063DE3B"/>
    <w:rsid w:val="20E09E64"/>
    <w:rsid w:val="20E616BD"/>
    <w:rsid w:val="2385B0EF"/>
    <w:rsid w:val="239483F9"/>
    <w:rsid w:val="24278791"/>
    <w:rsid w:val="24975D2F"/>
    <w:rsid w:val="24C7C256"/>
    <w:rsid w:val="2502D490"/>
    <w:rsid w:val="25703CF0"/>
    <w:rsid w:val="25D1EB1F"/>
    <w:rsid w:val="25FF2201"/>
    <w:rsid w:val="27D7E3AC"/>
    <w:rsid w:val="27E155AA"/>
    <w:rsid w:val="292899EA"/>
    <w:rsid w:val="29390E95"/>
    <w:rsid w:val="29836E16"/>
    <w:rsid w:val="2984F39E"/>
    <w:rsid w:val="299B3379"/>
    <w:rsid w:val="2AA5AB2B"/>
    <w:rsid w:val="2B7C2ED3"/>
    <w:rsid w:val="2C10F8EB"/>
    <w:rsid w:val="2C67B6BA"/>
    <w:rsid w:val="2CF05E5D"/>
    <w:rsid w:val="2DC70EF2"/>
    <w:rsid w:val="2DDD41F7"/>
    <w:rsid w:val="2E4BF294"/>
    <w:rsid w:val="2EDBC0F6"/>
    <w:rsid w:val="2F2AB077"/>
    <w:rsid w:val="300064D7"/>
    <w:rsid w:val="31A01B32"/>
    <w:rsid w:val="31DBC7F2"/>
    <w:rsid w:val="3235979B"/>
    <w:rsid w:val="331B406A"/>
    <w:rsid w:val="33902DC6"/>
    <w:rsid w:val="34388462"/>
    <w:rsid w:val="352AFD7A"/>
    <w:rsid w:val="35C813D5"/>
    <w:rsid w:val="36280DBE"/>
    <w:rsid w:val="364BC99A"/>
    <w:rsid w:val="364F3F2C"/>
    <w:rsid w:val="36C518B8"/>
    <w:rsid w:val="36F94719"/>
    <w:rsid w:val="3718120B"/>
    <w:rsid w:val="37404F50"/>
    <w:rsid w:val="3750A0DC"/>
    <w:rsid w:val="37ACFD0D"/>
    <w:rsid w:val="37D92AC1"/>
    <w:rsid w:val="38D2140A"/>
    <w:rsid w:val="3987613B"/>
    <w:rsid w:val="39D43A1D"/>
    <w:rsid w:val="39E2A876"/>
    <w:rsid w:val="3AAC3892"/>
    <w:rsid w:val="3B2DB9BE"/>
    <w:rsid w:val="3BFCDC9C"/>
    <w:rsid w:val="3C1A1483"/>
    <w:rsid w:val="3D865986"/>
    <w:rsid w:val="3DE346BD"/>
    <w:rsid w:val="3E364AB6"/>
    <w:rsid w:val="3E3D95F4"/>
    <w:rsid w:val="3EFAB5D8"/>
    <w:rsid w:val="3F3CB0F4"/>
    <w:rsid w:val="402D19E8"/>
    <w:rsid w:val="40698BC5"/>
    <w:rsid w:val="41060BB7"/>
    <w:rsid w:val="411986B9"/>
    <w:rsid w:val="41A7F5CF"/>
    <w:rsid w:val="424D763A"/>
    <w:rsid w:val="43121C19"/>
    <w:rsid w:val="432655FB"/>
    <w:rsid w:val="45317A04"/>
    <w:rsid w:val="45A59F45"/>
    <w:rsid w:val="46233FA1"/>
    <w:rsid w:val="46461F0E"/>
    <w:rsid w:val="46630925"/>
    <w:rsid w:val="46E21B95"/>
    <w:rsid w:val="474C746C"/>
    <w:rsid w:val="475316B7"/>
    <w:rsid w:val="47D5CAD2"/>
    <w:rsid w:val="47E89C3F"/>
    <w:rsid w:val="487521D4"/>
    <w:rsid w:val="48976544"/>
    <w:rsid w:val="4AA740A2"/>
    <w:rsid w:val="4AEF2CFD"/>
    <w:rsid w:val="4B02F09A"/>
    <w:rsid w:val="4B9C645B"/>
    <w:rsid w:val="4CB56092"/>
    <w:rsid w:val="4D5F510E"/>
    <w:rsid w:val="4E212784"/>
    <w:rsid w:val="4F014EA2"/>
    <w:rsid w:val="4F190396"/>
    <w:rsid w:val="4F7B0EA5"/>
    <w:rsid w:val="50DD05A1"/>
    <w:rsid w:val="5169B50B"/>
    <w:rsid w:val="521C5B64"/>
    <w:rsid w:val="522021C4"/>
    <w:rsid w:val="5279E5B3"/>
    <w:rsid w:val="52E46051"/>
    <w:rsid w:val="52FBF180"/>
    <w:rsid w:val="5450E56F"/>
    <w:rsid w:val="5547F8A6"/>
    <w:rsid w:val="55B4356A"/>
    <w:rsid w:val="5642F903"/>
    <w:rsid w:val="56E474E6"/>
    <w:rsid w:val="56F42075"/>
    <w:rsid w:val="5897A2BE"/>
    <w:rsid w:val="593CA785"/>
    <w:rsid w:val="59EA54B5"/>
    <w:rsid w:val="5AD4A7DF"/>
    <w:rsid w:val="5B4BCE08"/>
    <w:rsid w:val="5B7021FB"/>
    <w:rsid w:val="5C24C189"/>
    <w:rsid w:val="5C55CD28"/>
    <w:rsid w:val="5C80FBA2"/>
    <w:rsid w:val="5E24030A"/>
    <w:rsid w:val="5F3840AC"/>
    <w:rsid w:val="5FAC5BD1"/>
    <w:rsid w:val="5FAD2A47"/>
    <w:rsid w:val="5FD6D2E9"/>
    <w:rsid w:val="60C6DEA2"/>
    <w:rsid w:val="61D88172"/>
    <w:rsid w:val="625E3DA4"/>
    <w:rsid w:val="62FD63BA"/>
    <w:rsid w:val="63699462"/>
    <w:rsid w:val="64C63C5F"/>
    <w:rsid w:val="655F5FC7"/>
    <w:rsid w:val="6586CDA3"/>
    <w:rsid w:val="66340501"/>
    <w:rsid w:val="66A13524"/>
    <w:rsid w:val="674B741C"/>
    <w:rsid w:val="678AAC9D"/>
    <w:rsid w:val="690489CE"/>
    <w:rsid w:val="691B27D3"/>
    <w:rsid w:val="697DABF2"/>
    <w:rsid w:val="69AC8B67"/>
    <w:rsid w:val="69DD490F"/>
    <w:rsid w:val="6A54988B"/>
    <w:rsid w:val="6B197C53"/>
    <w:rsid w:val="6CBFDA96"/>
    <w:rsid w:val="6D282727"/>
    <w:rsid w:val="6F8EEFA9"/>
    <w:rsid w:val="704A7E5E"/>
    <w:rsid w:val="704E098C"/>
    <w:rsid w:val="70C9789B"/>
    <w:rsid w:val="71A021B3"/>
    <w:rsid w:val="71C717F0"/>
    <w:rsid w:val="72086174"/>
    <w:rsid w:val="72E8E502"/>
    <w:rsid w:val="74707C88"/>
    <w:rsid w:val="74780313"/>
    <w:rsid w:val="75400236"/>
    <w:rsid w:val="760F4B80"/>
    <w:rsid w:val="7740AF54"/>
    <w:rsid w:val="774301A1"/>
    <w:rsid w:val="7748331B"/>
    <w:rsid w:val="78392D0C"/>
    <w:rsid w:val="78FB058D"/>
    <w:rsid w:val="794D6A1B"/>
    <w:rsid w:val="79EF5E57"/>
    <w:rsid w:val="7A27A2F8"/>
    <w:rsid w:val="7B2C5607"/>
    <w:rsid w:val="7B75605A"/>
    <w:rsid w:val="7BC0DEF1"/>
    <w:rsid w:val="7BCC341C"/>
    <w:rsid w:val="7BF3B5F5"/>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F32F6"/>
    <w:pPr>
      <w:spacing w:after="200" w:line="276" w:lineRule="auto"/>
    </w:pPr>
    <w:rPr>
      <w:sz w:val="22"/>
      <w:szCs w:val="22"/>
      <w:lang w:eastAsia="en-US"/>
    </w:rPr>
  </w:style>
  <w:style w:type="paragraph" w:styleId="Nagwek1">
    <w:name w:val="heading 1"/>
    <w:basedOn w:val="Normalny"/>
    <w:next w:val="Normalny"/>
    <w:link w:val="Nagwek1Znak"/>
    <w:uiPriority w:val="9"/>
    <w:qFormat/>
    <w:rsid w:val="005E1C4F"/>
    <w:pPr>
      <w:keepNext/>
      <w:keepLines/>
      <w:numPr>
        <w:numId w:val="45"/>
      </w:numPr>
      <w:spacing w:before="240" w:after="0"/>
      <w:ind w:left="357" w:hanging="357"/>
      <w:outlineLvl w:val="0"/>
    </w:pPr>
    <w:rPr>
      <w:rFonts w:asciiTheme="majorHAnsi" w:eastAsiaTheme="majorEastAsia" w:hAnsiTheme="majorHAns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Nierozpoznanawzmianka2">
    <w:name w:val="Nierozpoznana wzmianka2"/>
    <w:basedOn w:val="Domylnaczcionkaakapitu"/>
    <w:uiPriority w:val="99"/>
    <w:semiHidden/>
    <w:unhideWhenUsed/>
    <w:rsid w:val="000B4693"/>
    <w:rPr>
      <w:color w:val="605E5C"/>
      <w:shd w:val="clear" w:color="auto" w:fill="E1DFDD"/>
    </w:rPr>
  </w:style>
  <w:style w:type="paragraph" w:styleId="Tytu">
    <w:name w:val="Title"/>
    <w:basedOn w:val="Normalny"/>
    <w:next w:val="Normalny"/>
    <w:link w:val="TytuZnak"/>
    <w:uiPriority w:val="10"/>
    <w:qFormat/>
    <w:rsid w:val="00AC4464"/>
    <w:pPr>
      <w:spacing w:after="0" w:line="240" w:lineRule="auto"/>
      <w:contextualSpacing/>
    </w:pPr>
    <w:rPr>
      <w:rFonts w:asciiTheme="majorHAnsi" w:eastAsiaTheme="majorEastAsia" w:hAnsiTheme="majorHAnsi" w:cstheme="majorBidi"/>
      <w:spacing w:val="-10"/>
      <w:kern w:val="28"/>
      <w:sz w:val="28"/>
      <w:szCs w:val="56"/>
    </w:rPr>
  </w:style>
  <w:style w:type="character" w:customStyle="1" w:styleId="TytuZnak">
    <w:name w:val="Tytuł Znak"/>
    <w:basedOn w:val="Domylnaczcionkaakapitu"/>
    <w:link w:val="Tytu"/>
    <w:uiPriority w:val="10"/>
    <w:rsid w:val="00AC4464"/>
    <w:rPr>
      <w:rFonts w:asciiTheme="majorHAnsi" w:eastAsiaTheme="majorEastAsia" w:hAnsiTheme="majorHAnsi" w:cstheme="majorBidi"/>
      <w:spacing w:val="-10"/>
      <w:kern w:val="28"/>
      <w:sz w:val="28"/>
      <w:szCs w:val="56"/>
      <w:lang w:eastAsia="en-US"/>
    </w:rPr>
  </w:style>
  <w:style w:type="character" w:customStyle="1" w:styleId="Nagwek1Znak">
    <w:name w:val="Nagłówek 1 Znak"/>
    <w:basedOn w:val="Domylnaczcionkaakapitu"/>
    <w:link w:val="Nagwek1"/>
    <w:uiPriority w:val="9"/>
    <w:rsid w:val="005E1C4F"/>
    <w:rPr>
      <w:rFonts w:asciiTheme="majorHAnsi" w:eastAsiaTheme="majorEastAsia" w:hAnsiTheme="majorHAnsi" w:cstheme="majorBidi"/>
      <w:b/>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9FC56-F002-45CA-B249-9E278B483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4914</Words>
  <Characters>29486</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Miłoszewski Konrad</cp:lastModifiedBy>
  <cp:revision>4</cp:revision>
  <cp:lastPrinted>2023-04-24T12:11:00Z</cp:lastPrinted>
  <dcterms:created xsi:type="dcterms:W3CDTF">2023-09-01T11:30:00Z</dcterms:created>
  <dcterms:modified xsi:type="dcterms:W3CDTF">2023-11-07T11:28:00Z</dcterms:modified>
</cp:coreProperties>
</file>